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19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541"/>
        <w:gridCol w:w="1738"/>
        <w:gridCol w:w="3912"/>
      </w:tblGrid>
      <w:tr w:rsidR="007245A6" w:rsidRPr="00E67635" w:rsidTr="007245A6">
        <w:trPr>
          <w:trHeight w:val="978"/>
        </w:trPr>
        <w:tc>
          <w:tcPr>
            <w:tcW w:w="3541" w:type="dxa"/>
          </w:tcPr>
          <w:p w:rsidR="007245A6" w:rsidRPr="00E67635" w:rsidRDefault="008B528F" w:rsidP="007D01F9">
            <w:pPr>
              <w:keepNext/>
              <w:jc w:val="center"/>
              <w:outlineLvl w:val="4"/>
              <w:rPr>
                <w:rFonts w:ascii="Schoolbook SayanAltai" w:hAnsi="Schoolbook SayanAltai"/>
                <w:sz w:val="28"/>
                <w:szCs w:val="28"/>
              </w:rPr>
            </w:pPr>
            <w:r w:rsidRPr="008B528F">
              <w:rPr>
                <w:rFonts w:ascii="Schoolbook SayanAltai" w:hAnsi="Schoolbook SayanAltai"/>
                <w:sz w:val="32"/>
                <w:szCs w:val="32"/>
              </w:rPr>
              <w:pict>
                <v:line id="_x0000_s1026" style="position:absolute;left:0;text-align:left;flip:y;z-index:251658240" from="-27pt,63pt" to="455.55pt,64.95pt" o:allowincell="f" strokeweight=".25pt">
                  <v:stroke startarrowwidth="narrow" startarrowlength="long" endarrowwidth="narrow" endarrowlength="long"/>
                  <w10:wrap anchorx="page"/>
                </v:line>
              </w:pict>
            </w:r>
            <w:r w:rsidR="007245A6" w:rsidRPr="00E67635">
              <w:rPr>
                <w:rFonts w:ascii="Schoolbook SayanAltai" w:hAnsi="Schoolbook SayanAltai"/>
                <w:sz w:val="28"/>
                <w:szCs w:val="28"/>
              </w:rPr>
              <w:t>ГОРНО-АЛТАЙСКИЙ</w:t>
            </w:r>
          </w:p>
          <w:p w:rsidR="007245A6" w:rsidRPr="00E67635" w:rsidRDefault="007245A6" w:rsidP="007D01F9">
            <w:pPr>
              <w:jc w:val="center"/>
              <w:rPr>
                <w:rFonts w:ascii="Schoolbook SayanAltai" w:hAnsi="Schoolbook SayanAltai"/>
                <w:sz w:val="28"/>
                <w:szCs w:val="28"/>
              </w:rPr>
            </w:pPr>
            <w:r w:rsidRPr="00E67635">
              <w:rPr>
                <w:rFonts w:ascii="Schoolbook SayanAltai" w:hAnsi="Schoolbook SayanAltai"/>
                <w:sz w:val="28"/>
                <w:szCs w:val="28"/>
              </w:rPr>
              <w:t>ГОРОДСКОЙ СОВЕТ</w:t>
            </w:r>
          </w:p>
          <w:p w:rsidR="007245A6" w:rsidRPr="00E67635" w:rsidRDefault="007245A6" w:rsidP="007D01F9">
            <w:pPr>
              <w:jc w:val="center"/>
              <w:rPr>
                <w:rFonts w:ascii="Schoolbook SayanAltai" w:hAnsi="Schoolbook SayanAltai"/>
                <w:sz w:val="28"/>
                <w:szCs w:val="28"/>
              </w:rPr>
            </w:pPr>
            <w:r w:rsidRPr="00E67635">
              <w:rPr>
                <w:rFonts w:ascii="Schoolbook SayanAltai" w:hAnsi="Schoolbook SayanAltai"/>
                <w:sz w:val="28"/>
                <w:szCs w:val="28"/>
              </w:rPr>
              <w:t>ДЕПУТАТОВ</w:t>
            </w:r>
          </w:p>
        </w:tc>
        <w:tc>
          <w:tcPr>
            <w:tcW w:w="1738" w:type="dxa"/>
          </w:tcPr>
          <w:p w:rsidR="007245A6" w:rsidRPr="00E67635" w:rsidRDefault="007245A6" w:rsidP="007D01F9">
            <w:pPr>
              <w:jc w:val="center"/>
              <w:rPr>
                <w:rFonts w:ascii="Schoolbook SayanAltai" w:hAnsi="Schoolbook SayanAltai"/>
                <w:sz w:val="28"/>
                <w:szCs w:val="28"/>
              </w:rPr>
            </w:pPr>
            <w:r>
              <w:rPr>
                <w:rFonts w:ascii="Schoolbook SayanAltai" w:hAnsi="Schoolbook SayanAltai"/>
                <w:noProof/>
                <w:sz w:val="28"/>
                <w:szCs w:val="28"/>
              </w:rPr>
              <w:drawing>
                <wp:inline distT="0" distB="0" distL="0" distR="0">
                  <wp:extent cx="581025" cy="695325"/>
                  <wp:effectExtent l="19050" t="0" r="9525" b="0"/>
                  <wp:docPr id="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</w:tcPr>
          <w:p w:rsidR="007245A6" w:rsidRPr="00E67635" w:rsidRDefault="007245A6" w:rsidP="007D01F9">
            <w:pPr>
              <w:jc w:val="center"/>
              <w:rPr>
                <w:rFonts w:ascii="Schoolbook SayanAltai" w:hAnsi="Schoolbook SayanAltai"/>
                <w:sz w:val="28"/>
                <w:szCs w:val="28"/>
              </w:rPr>
            </w:pPr>
            <w:r w:rsidRPr="00E67635">
              <w:rPr>
                <w:rFonts w:ascii="Schoolbook SayanAltai" w:hAnsi="Schoolbook SayanAltai"/>
                <w:sz w:val="28"/>
                <w:szCs w:val="28"/>
              </w:rPr>
              <w:t xml:space="preserve">ГОРНО-АЛТАЙСК  </w:t>
            </w:r>
          </w:p>
          <w:p w:rsidR="007245A6" w:rsidRPr="00E67635" w:rsidRDefault="007245A6" w:rsidP="007D01F9">
            <w:pPr>
              <w:jc w:val="center"/>
              <w:rPr>
                <w:rFonts w:ascii="Schoolbook SayanAltai" w:hAnsi="Schoolbook SayanAltai"/>
                <w:sz w:val="28"/>
                <w:szCs w:val="28"/>
              </w:rPr>
            </w:pPr>
            <w:r w:rsidRPr="00E67635">
              <w:rPr>
                <w:rFonts w:ascii="Schoolbook SayanAltai" w:hAnsi="Schoolbook SayanAltai"/>
                <w:sz w:val="28"/>
                <w:szCs w:val="28"/>
              </w:rPr>
              <w:t>КАЛАНЫ</w:t>
            </w:r>
            <w:r w:rsidRPr="00E67635">
              <w:rPr>
                <w:rFonts w:ascii="Schoolbook SayanAltai" w:hAnsi="Schoolbook SayanAltai" w:cs="Lucida Sans Unicode"/>
                <w:sz w:val="28"/>
                <w:szCs w:val="28"/>
              </w:rPr>
              <w:t xml:space="preserve">Ҥ </w:t>
            </w:r>
            <w:r w:rsidRPr="00E67635">
              <w:rPr>
                <w:rFonts w:ascii="Schoolbook SayanAltai" w:hAnsi="Schoolbook SayanAltai"/>
                <w:sz w:val="28"/>
                <w:szCs w:val="28"/>
              </w:rPr>
              <w:t xml:space="preserve">ДЕПУТАТТАР </w:t>
            </w:r>
          </w:p>
          <w:p w:rsidR="007245A6" w:rsidRPr="00E67635" w:rsidRDefault="007245A6" w:rsidP="007D01F9">
            <w:pPr>
              <w:jc w:val="center"/>
              <w:rPr>
                <w:rFonts w:ascii="Schoolbook SayanAltai" w:hAnsi="Schoolbook SayanAltai"/>
                <w:sz w:val="28"/>
                <w:szCs w:val="28"/>
              </w:rPr>
            </w:pPr>
            <w:r w:rsidRPr="00E67635">
              <w:rPr>
                <w:rFonts w:ascii="Schoolbook SayanAltai" w:hAnsi="Schoolbook SayanAltai"/>
                <w:sz w:val="28"/>
                <w:szCs w:val="28"/>
              </w:rPr>
              <w:t>СОВЕДИ</w:t>
            </w:r>
          </w:p>
          <w:p w:rsidR="007245A6" w:rsidRPr="00E67635" w:rsidRDefault="007245A6" w:rsidP="007D01F9">
            <w:pPr>
              <w:jc w:val="center"/>
              <w:rPr>
                <w:rFonts w:ascii="Schoolbook SayanAltai" w:hAnsi="Schoolbook SayanAltai"/>
                <w:sz w:val="28"/>
                <w:szCs w:val="28"/>
              </w:rPr>
            </w:pPr>
          </w:p>
        </w:tc>
      </w:tr>
      <w:tr w:rsidR="007245A6" w:rsidRPr="00E67635" w:rsidTr="007245A6">
        <w:trPr>
          <w:trHeight w:val="730"/>
        </w:trPr>
        <w:tc>
          <w:tcPr>
            <w:tcW w:w="3541" w:type="dxa"/>
          </w:tcPr>
          <w:p w:rsidR="007245A6" w:rsidRPr="00E67635" w:rsidRDefault="007245A6" w:rsidP="007D01F9">
            <w:pPr>
              <w:jc w:val="center"/>
              <w:rPr>
                <w:rFonts w:ascii="Schoolbook SayanAltai" w:hAnsi="Schoolbook SayanAltai"/>
                <w:sz w:val="32"/>
                <w:szCs w:val="32"/>
              </w:rPr>
            </w:pPr>
          </w:p>
          <w:p w:rsidR="007245A6" w:rsidRPr="00E67635" w:rsidRDefault="007245A6" w:rsidP="007D01F9">
            <w:pPr>
              <w:keepNext/>
              <w:jc w:val="center"/>
              <w:outlineLvl w:val="1"/>
              <w:rPr>
                <w:rFonts w:ascii="Schoolbook SayanAltai" w:hAnsi="Schoolbook SayanAltai"/>
                <w:sz w:val="32"/>
                <w:szCs w:val="32"/>
              </w:rPr>
            </w:pPr>
            <w:r w:rsidRPr="00E67635">
              <w:rPr>
                <w:rFonts w:ascii="Schoolbook SayanAltai" w:hAnsi="Schoolbook SayanAltai"/>
                <w:sz w:val="32"/>
                <w:szCs w:val="32"/>
              </w:rPr>
              <w:t>РЕШЕНИЕ</w:t>
            </w:r>
          </w:p>
        </w:tc>
        <w:tc>
          <w:tcPr>
            <w:tcW w:w="1738" w:type="dxa"/>
          </w:tcPr>
          <w:p w:rsidR="007245A6" w:rsidRPr="00E67635" w:rsidRDefault="007245A6" w:rsidP="007D01F9">
            <w:pPr>
              <w:jc w:val="center"/>
              <w:rPr>
                <w:rFonts w:ascii="Schoolbook SayanAltai" w:hAnsi="Schoolbook SayanAltai"/>
                <w:sz w:val="32"/>
                <w:szCs w:val="32"/>
              </w:rPr>
            </w:pPr>
          </w:p>
        </w:tc>
        <w:tc>
          <w:tcPr>
            <w:tcW w:w="3912" w:type="dxa"/>
          </w:tcPr>
          <w:p w:rsidR="007245A6" w:rsidRPr="00E67635" w:rsidRDefault="007245A6" w:rsidP="007D01F9">
            <w:pPr>
              <w:jc w:val="center"/>
              <w:rPr>
                <w:rFonts w:ascii="Schoolbook SayanAltai" w:hAnsi="Schoolbook SayanAltai"/>
                <w:sz w:val="32"/>
                <w:szCs w:val="32"/>
              </w:rPr>
            </w:pPr>
          </w:p>
          <w:p w:rsidR="007245A6" w:rsidRPr="00E67635" w:rsidRDefault="007245A6" w:rsidP="007D01F9">
            <w:pPr>
              <w:jc w:val="center"/>
              <w:rPr>
                <w:rFonts w:ascii="Schoolbook SayanAltai" w:hAnsi="Schoolbook SayanAltai"/>
                <w:sz w:val="32"/>
                <w:szCs w:val="32"/>
              </w:rPr>
            </w:pPr>
            <w:r w:rsidRPr="00E67635">
              <w:rPr>
                <w:rFonts w:ascii="Schoolbook SayanAltai" w:hAnsi="Schoolbook SayanAltai"/>
                <w:sz w:val="32"/>
                <w:szCs w:val="32"/>
              </w:rPr>
              <w:t>ЧЕЧИМ</w:t>
            </w:r>
          </w:p>
        </w:tc>
      </w:tr>
    </w:tbl>
    <w:p w:rsidR="007245A6" w:rsidRPr="00F64EB9" w:rsidRDefault="00B0133A" w:rsidP="007245A6">
      <w:pPr>
        <w:spacing w:before="480"/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>о</w:t>
      </w:r>
      <w:r w:rsidR="007245A6" w:rsidRPr="00E67635">
        <w:rPr>
          <w:sz w:val="28"/>
          <w:szCs w:val="28"/>
        </w:rPr>
        <w:t>т</w:t>
      </w:r>
      <w:r>
        <w:rPr>
          <w:sz w:val="28"/>
          <w:szCs w:val="28"/>
        </w:rPr>
        <w:t xml:space="preserve"> 21 мая</w:t>
      </w:r>
      <w:r w:rsidR="007245A6">
        <w:rPr>
          <w:sz w:val="28"/>
          <w:szCs w:val="28"/>
        </w:rPr>
        <w:t xml:space="preserve"> </w:t>
      </w:r>
      <w:r w:rsidR="007245A6" w:rsidRPr="00E67635">
        <w:rPr>
          <w:sz w:val="28"/>
          <w:szCs w:val="28"/>
        </w:rPr>
        <w:t>20</w:t>
      </w:r>
      <w:r w:rsidRPr="00B0133A">
        <w:rPr>
          <w:sz w:val="28"/>
          <w:szCs w:val="28"/>
        </w:rPr>
        <w:t>20</w:t>
      </w:r>
      <w:r w:rsidR="007245A6" w:rsidRPr="00E67635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25-10</w:t>
      </w:r>
    </w:p>
    <w:p w:rsidR="007245A6" w:rsidRPr="00E67635" w:rsidRDefault="007245A6" w:rsidP="007245A6">
      <w:pPr>
        <w:spacing w:before="480"/>
        <w:jc w:val="center"/>
        <w:rPr>
          <w:sz w:val="28"/>
          <w:szCs w:val="28"/>
        </w:rPr>
      </w:pPr>
      <w:r w:rsidRPr="00E67635">
        <w:rPr>
          <w:sz w:val="28"/>
          <w:szCs w:val="28"/>
        </w:rPr>
        <w:t>г. Горно-Алтайск</w:t>
      </w:r>
    </w:p>
    <w:p w:rsidR="007245A6" w:rsidRPr="00E67635" w:rsidRDefault="007245A6" w:rsidP="007245A6">
      <w:pPr>
        <w:ind w:firstLine="709"/>
        <w:jc w:val="both"/>
        <w:rPr>
          <w:sz w:val="60"/>
          <w:szCs w:val="60"/>
        </w:rPr>
      </w:pPr>
    </w:p>
    <w:p w:rsidR="00A65739" w:rsidRDefault="00A65739" w:rsidP="007245A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7245A6" w:rsidRPr="007245A6" w:rsidRDefault="007245A6" w:rsidP="007245A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214B7">
        <w:rPr>
          <w:b/>
          <w:sz w:val="28"/>
          <w:szCs w:val="28"/>
        </w:rPr>
        <w:t>О внесении изменений</w:t>
      </w:r>
      <w:r>
        <w:rPr>
          <w:b/>
          <w:sz w:val="28"/>
          <w:szCs w:val="28"/>
        </w:rPr>
        <w:t xml:space="preserve"> в Правила благоустройства территории муниципального образования «Город Горно-Алтайск» </w:t>
      </w:r>
    </w:p>
    <w:p w:rsidR="007245A6" w:rsidRPr="00F64EB9" w:rsidRDefault="007245A6" w:rsidP="00F64EB9">
      <w:pPr>
        <w:spacing w:before="48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Pr="00A77E7B">
        <w:rPr>
          <w:sz w:val="28"/>
          <w:szCs w:val="28"/>
        </w:rPr>
        <w:t>Федерального закона</w:t>
      </w:r>
      <w:r>
        <w:rPr>
          <w:sz w:val="28"/>
          <w:szCs w:val="28"/>
        </w:rPr>
        <w:t xml:space="preserve"> от 6 октября </w:t>
      </w:r>
      <w:r w:rsidRPr="00A77E7B">
        <w:rPr>
          <w:sz w:val="28"/>
          <w:szCs w:val="28"/>
        </w:rPr>
        <w:t>2003</w:t>
      </w:r>
      <w:r>
        <w:rPr>
          <w:sz w:val="28"/>
          <w:szCs w:val="28"/>
        </w:rPr>
        <w:t xml:space="preserve"> года</w:t>
      </w:r>
      <w:r w:rsidRPr="00A77E7B">
        <w:rPr>
          <w:sz w:val="28"/>
          <w:szCs w:val="28"/>
        </w:rPr>
        <w:t xml:space="preserve"> № 131-ФЗ «Об общих принципах организации местного самоуправления </w:t>
      </w:r>
      <w:r w:rsidR="002C0DB3">
        <w:rPr>
          <w:sz w:val="28"/>
          <w:szCs w:val="28"/>
        </w:rPr>
        <w:t xml:space="preserve">                               </w:t>
      </w:r>
      <w:r w:rsidRPr="00A77E7B">
        <w:rPr>
          <w:sz w:val="28"/>
          <w:szCs w:val="28"/>
        </w:rPr>
        <w:t>в Российской Федерации»</w:t>
      </w:r>
      <w:r>
        <w:rPr>
          <w:sz w:val="28"/>
          <w:szCs w:val="28"/>
        </w:rPr>
        <w:t xml:space="preserve">, </w:t>
      </w:r>
      <w:r w:rsidR="00F64EB9">
        <w:rPr>
          <w:sz w:val="28"/>
          <w:szCs w:val="28"/>
        </w:rPr>
        <w:t>Закона Республики Алтай от 3 июля 2018 года</w:t>
      </w:r>
      <w:r w:rsidR="002C0DB3">
        <w:rPr>
          <w:sz w:val="28"/>
          <w:szCs w:val="28"/>
        </w:rPr>
        <w:t xml:space="preserve">            </w:t>
      </w:r>
      <w:r w:rsidR="00F64EB9">
        <w:rPr>
          <w:sz w:val="28"/>
          <w:szCs w:val="28"/>
        </w:rPr>
        <w:t xml:space="preserve"> № 42-РЗ «О порядке определения прилегающих границ территорий правилами благоустройства территорий муниципальных образований </w:t>
      </w:r>
      <w:r w:rsidR="002C0DB3">
        <w:rPr>
          <w:sz w:val="28"/>
          <w:szCs w:val="28"/>
        </w:rPr>
        <w:t xml:space="preserve">                   </w:t>
      </w:r>
      <w:r w:rsidR="00F64EB9">
        <w:rPr>
          <w:sz w:val="28"/>
          <w:szCs w:val="28"/>
        </w:rPr>
        <w:t xml:space="preserve">в Республике Алтай», </w:t>
      </w:r>
      <w:r w:rsidRPr="00C214B7">
        <w:rPr>
          <w:sz w:val="28"/>
          <w:szCs w:val="28"/>
        </w:rPr>
        <w:t xml:space="preserve">руководствуясь статьей 47 Устава муниципального образования «Город Горно-Алтайск», принятого постановлением </w:t>
      </w:r>
      <w:r w:rsidR="002C0DB3">
        <w:rPr>
          <w:sz w:val="28"/>
          <w:szCs w:val="28"/>
        </w:rPr>
        <w:t xml:space="preserve">                  </w:t>
      </w:r>
      <w:r w:rsidRPr="00C214B7">
        <w:rPr>
          <w:sz w:val="28"/>
          <w:szCs w:val="28"/>
        </w:rPr>
        <w:t xml:space="preserve">Горно-Алтайского городского Совета депутатов от 22 марта 2018 года </w:t>
      </w:r>
      <w:r w:rsidR="002C0DB3">
        <w:rPr>
          <w:sz w:val="28"/>
          <w:szCs w:val="28"/>
        </w:rPr>
        <w:t xml:space="preserve">                </w:t>
      </w:r>
      <w:r w:rsidRPr="00C214B7">
        <w:rPr>
          <w:sz w:val="28"/>
          <w:szCs w:val="28"/>
        </w:rPr>
        <w:t>№ 7-1,</w:t>
      </w:r>
    </w:p>
    <w:p w:rsidR="007245A6" w:rsidRDefault="007245A6" w:rsidP="00C702CA">
      <w:pPr>
        <w:ind w:firstLine="709"/>
        <w:jc w:val="center"/>
        <w:rPr>
          <w:b/>
          <w:sz w:val="28"/>
          <w:szCs w:val="28"/>
        </w:rPr>
      </w:pPr>
      <w:r w:rsidRPr="00C214B7">
        <w:rPr>
          <w:b/>
          <w:sz w:val="28"/>
          <w:szCs w:val="28"/>
        </w:rPr>
        <w:t>Горно-Алтайский городской Совет депутатов решил:</w:t>
      </w:r>
    </w:p>
    <w:p w:rsidR="007245A6" w:rsidRPr="00C214B7" w:rsidRDefault="007245A6" w:rsidP="00C702CA">
      <w:pPr>
        <w:ind w:firstLine="709"/>
        <w:jc w:val="center"/>
        <w:rPr>
          <w:b/>
          <w:sz w:val="28"/>
          <w:szCs w:val="28"/>
        </w:rPr>
      </w:pPr>
    </w:p>
    <w:p w:rsidR="007245A6" w:rsidRPr="00C702CA" w:rsidRDefault="007245A6" w:rsidP="00BF079D">
      <w:pPr>
        <w:pStyle w:val="a3"/>
        <w:numPr>
          <w:ilvl w:val="0"/>
          <w:numId w:val="1"/>
        </w:numPr>
        <w:overflowPunct/>
        <w:ind w:left="0" w:firstLine="709"/>
        <w:jc w:val="both"/>
        <w:rPr>
          <w:sz w:val="28"/>
          <w:szCs w:val="28"/>
          <w:lang w:val="ru-RU"/>
        </w:rPr>
      </w:pPr>
      <w:r w:rsidRPr="00281E49">
        <w:rPr>
          <w:sz w:val="28"/>
          <w:szCs w:val="28"/>
          <w:lang w:val="ru-RU"/>
        </w:rPr>
        <w:t xml:space="preserve">Внести в </w:t>
      </w:r>
      <w:r w:rsidR="00C702CA">
        <w:rPr>
          <w:sz w:val="28"/>
          <w:szCs w:val="28"/>
          <w:lang w:val="ru-RU"/>
        </w:rPr>
        <w:t xml:space="preserve">Правила благоустройства территории муниципального  образования «Город Горно-Алтайск», утвержденные   </w:t>
      </w:r>
      <w:r w:rsidRPr="00C702CA">
        <w:rPr>
          <w:sz w:val="28"/>
          <w:szCs w:val="28"/>
          <w:lang w:val="ru-RU"/>
        </w:rPr>
        <w:t>решение</w:t>
      </w:r>
      <w:r w:rsidR="00C702CA" w:rsidRPr="00C702CA">
        <w:rPr>
          <w:sz w:val="28"/>
          <w:szCs w:val="28"/>
          <w:lang w:val="ru-RU"/>
        </w:rPr>
        <w:t>м</w:t>
      </w:r>
      <w:r w:rsidRPr="00C702CA">
        <w:rPr>
          <w:sz w:val="28"/>
          <w:szCs w:val="28"/>
          <w:lang w:val="ru-RU"/>
        </w:rPr>
        <w:t xml:space="preserve"> Горно-Алтайского</w:t>
      </w:r>
      <w:r w:rsidR="00B261DE">
        <w:rPr>
          <w:sz w:val="28"/>
          <w:szCs w:val="28"/>
          <w:lang w:val="ru-RU"/>
        </w:rPr>
        <w:t xml:space="preserve"> городского</w:t>
      </w:r>
      <w:r w:rsidRPr="00C702CA">
        <w:rPr>
          <w:sz w:val="28"/>
          <w:szCs w:val="28"/>
          <w:lang w:val="ru-RU"/>
        </w:rPr>
        <w:t xml:space="preserve"> Совета депутатов </w:t>
      </w:r>
      <w:r w:rsidR="00B261DE">
        <w:rPr>
          <w:sz w:val="28"/>
          <w:szCs w:val="28"/>
          <w:lang w:val="ru-RU"/>
        </w:rPr>
        <w:t xml:space="preserve">                                 </w:t>
      </w:r>
      <w:r w:rsidR="00C702CA" w:rsidRPr="00C702CA">
        <w:rPr>
          <w:sz w:val="28"/>
          <w:szCs w:val="28"/>
          <w:lang w:val="ru-RU"/>
        </w:rPr>
        <w:t>от 20 июня 2017 года № 38-6</w:t>
      </w:r>
      <w:r w:rsidR="00D53BC2">
        <w:rPr>
          <w:sz w:val="28"/>
          <w:szCs w:val="28"/>
          <w:lang w:val="ru-RU"/>
        </w:rPr>
        <w:t>,</w:t>
      </w:r>
      <w:r w:rsidR="00C702CA" w:rsidRPr="00C702CA">
        <w:rPr>
          <w:sz w:val="28"/>
          <w:szCs w:val="28"/>
          <w:lang w:val="ru-RU"/>
        </w:rPr>
        <w:t xml:space="preserve"> </w:t>
      </w:r>
      <w:r w:rsidRPr="00C702CA">
        <w:rPr>
          <w:sz w:val="28"/>
          <w:szCs w:val="28"/>
          <w:lang w:val="ru-RU"/>
        </w:rPr>
        <w:t xml:space="preserve">следующие изменения: </w:t>
      </w:r>
    </w:p>
    <w:p w:rsidR="007245A6" w:rsidRPr="000730EC" w:rsidRDefault="007245A6" w:rsidP="00BF079D">
      <w:pPr>
        <w:pStyle w:val="a3"/>
        <w:numPr>
          <w:ilvl w:val="0"/>
          <w:numId w:val="3"/>
        </w:numPr>
        <w:ind w:left="0" w:firstLine="709"/>
        <w:rPr>
          <w:sz w:val="28"/>
          <w:szCs w:val="28"/>
          <w:lang w:val="ru-RU"/>
        </w:rPr>
      </w:pPr>
      <w:r w:rsidRPr="000730EC">
        <w:rPr>
          <w:sz w:val="28"/>
          <w:szCs w:val="28"/>
          <w:lang w:val="ru-RU"/>
        </w:rPr>
        <w:t xml:space="preserve">пункт 4 изложить в следующей редакции: </w:t>
      </w:r>
    </w:p>
    <w:p w:rsidR="0042263B" w:rsidRPr="00E133B8" w:rsidRDefault="007245A6" w:rsidP="00B261D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7635">
        <w:rPr>
          <w:sz w:val="28"/>
          <w:szCs w:val="28"/>
        </w:rPr>
        <w:t>«</w:t>
      </w:r>
      <w:r w:rsidR="00BA7146">
        <w:rPr>
          <w:sz w:val="28"/>
          <w:szCs w:val="28"/>
        </w:rPr>
        <w:t xml:space="preserve">4. </w:t>
      </w:r>
      <w:r w:rsidRPr="00E67635">
        <w:rPr>
          <w:sz w:val="28"/>
          <w:szCs w:val="28"/>
        </w:rPr>
        <w:t xml:space="preserve">Организация работ по уборке, санитарной очистке </w:t>
      </w:r>
      <w:r w:rsidR="002C0DB3">
        <w:rPr>
          <w:sz w:val="28"/>
          <w:szCs w:val="28"/>
        </w:rPr>
        <w:t xml:space="preserve">                                  </w:t>
      </w:r>
      <w:r w:rsidRPr="00E67635">
        <w:rPr>
          <w:sz w:val="28"/>
          <w:szCs w:val="28"/>
        </w:rPr>
        <w:t xml:space="preserve">и благоустройству закрепленных территорий и территорий общего пользования, прилегающих к зданию, строению, сооружению, земельному участку в случае, если такой земельный участок образован, возлагается </w:t>
      </w:r>
      <w:r w:rsidR="002C0DB3">
        <w:rPr>
          <w:sz w:val="28"/>
          <w:szCs w:val="28"/>
        </w:rPr>
        <w:t xml:space="preserve">                   </w:t>
      </w:r>
      <w:r w:rsidRPr="00E67635">
        <w:rPr>
          <w:sz w:val="28"/>
          <w:szCs w:val="28"/>
        </w:rPr>
        <w:t>на собственников, арендаторов</w:t>
      </w:r>
      <w:r w:rsidR="00E133B8">
        <w:rPr>
          <w:sz w:val="28"/>
          <w:szCs w:val="28"/>
        </w:rPr>
        <w:t>, лиц, в</w:t>
      </w:r>
      <w:r w:rsidR="00D53BC2">
        <w:rPr>
          <w:sz w:val="28"/>
          <w:szCs w:val="28"/>
        </w:rPr>
        <w:t>ладеющих и пользующих</w:t>
      </w:r>
      <w:r w:rsidR="00E133B8">
        <w:rPr>
          <w:sz w:val="28"/>
          <w:szCs w:val="28"/>
        </w:rPr>
        <w:t xml:space="preserve">ся на праве постоянного (бессрочного) пользования или на праве безвозмездного пользования </w:t>
      </w:r>
      <w:r w:rsidRPr="00E133B8">
        <w:rPr>
          <w:sz w:val="28"/>
          <w:szCs w:val="28"/>
        </w:rPr>
        <w:t xml:space="preserve">земельных участков, отдельно стоящих зданий, сооружений, </w:t>
      </w:r>
      <w:r w:rsidR="002C0DB3">
        <w:rPr>
          <w:sz w:val="28"/>
          <w:szCs w:val="28"/>
        </w:rPr>
        <w:t xml:space="preserve">                   </w:t>
      </w:r>
      <w:r w:rsidRPr="00E133B8">
        <w:rPr>
          <w:sz w:val="28"/>
          <w:szCs w:val="28"/>
        </w:rPr>
        <w:t>а также встроенно-пристроенных помещений</w:t>
      </w:r>
      <w:r w:rsidR="00D53BC2">
        <w:rPr>
          <w:sz w:val="28"/>
          <w:szCs w:val="28"/>
        </w:rPr>
        <w:t>,</w:t>
      </w:r>
      <w:r w:rsidRPr="00E133B8">
        <w:rPr>
          <w:sz w:val="28"/>
          <w:szCs w:val="28"/>
        </w:rPr>
        <w:t xml:space="preserve"> независимо от форм собственности и целевой направленности</w:t>
      </w:r>
      <w:r w:rsidR="00000C28" w:rsidRPr="00E133B8">
        <w:rPr>
          <w:sz w:val="28"/>
          <w:szCs w:val="28"/>
        </w:rPr>
        <w:t>.</w:t>
      </w:r>
      <w:r w:rsidRPr="00E133B8">
        <w:rPr>
          <w:sz w:val="28"/>
          <w:szCs w:val="28"/>
        </w:rPr>
        <w:t>»</w:t>
      </w:r>
      <w:r w:rsidR="00B261DE">
        <w:rPr>
          <w:sz w:val="28"/>
          <w:szCs w:val="28"/>
        </w:rPr>
        <w:t>;</w:t>
      </w:r>
      <w:r w:rsidR="0042263B" w:rsidRPr="00E133B8">
        <w:rPr>
          <w:sz w:val="28"/>
          <w:szCs w:val="28"/>
        </w:rPr>
        <w:t xml:space="preserve"> </w:t>
      </w:r>
    </w:p>
    <w:p w:rsidR="00000C28" w:rsidRPr="0070502A" w:rsidRDefault="00000C28" w:rsidP="00000C28">
      <w:pPr>
        <w:pStyle w:val="a3"/>
        <w:numPr>
          <w:ilvl w:val="0"/>
          <w:numId w:val="3"/>
        </w:numPr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пункт </w:t>
      </w:r>
      <w:r w:rsidRPr="0070502A">
        <w:rPr>
          <w:sz w:val="28"/>
          <w:szCs w:val="28"/>
          <w:lang w:val="ru-RU"/>
        </w:rPr>
        <w:t>6</w:t>
      </w:r>
      <w:r w:rsidR="00A407E1">
        <w:rPr>
          <w:sz w:val="28"/>
          <w:szCs w:val="28"/>
          <w:lang w:val="ru-RU"/>
        </w:rPr>
        <w:t xml:space="preserve"> дополнить абзацем девяноста</w:t>
      </w:r>
      <w:r>
        <w:rPr>
          <w:sz w:val="28"/>
          <w:szCs w:val="28"/>
          <w:lang w:val="ru-RU"/>
        </w:rPr>
        <w:t xml:space="preserve"> девятым следующего содержания:</w:t>
      </w:r>
    </w:p>
    <w:p w:rsidR="00000C28" w:rsidRDefault="00000C28" w:rsidP="00000C2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«полуприватное пространство – пространство, открытое для посещения, но преимущественно используемое определенной группой лиц, связанных социальными отношениями или совместным владением недвижимым имуществом.»;</w:t>
      </w:r>
    </w:p>
    <w:p w:rsidR="007245A6" w:rsidRDefault="007245A6" w:rsidP="0042263B">
      <w:pPr>
        <w:pStyle w:val="a3"/>
        <w:numPr>
          <w:ilvl w:val="0"/>
          <w:numId w:val="3"/>
        </w:numPr>
        <w:ind w:left="0" w:firstLine="709"/>
        <w:jc w:val="both"/>
        <w:rPr>
          <w:sz w:val="28"/>
          <w:szCs w:val="28"/>
          <w:lang w:val="ru-RU"/>
        </w:rPr>
      </w:pPr>
      <w:r w:rsidRPr="000730EC">
        <w:rPr>
          <w:sz w:val="28"/>
          <w:szCs w:val="28"/>
          <w:lang w:val="ru-RU"/>
        </w:rPr>
        <w:t xml:space="preserve">абзац второй </w:t>
      </w:r>
      <w:r w:rsidR="00000C28">
        <w:rPr>
          <w:sz w:val="28"/>
          <w:szCs w:val="28"/>
          <w:lang w:val="ru-RU"/>
        </w:rPr>
        <w:t>подпункта «б»</w:t>
      </w:r>
      <w:r w:rsidR="00365C56">
        <w:rPr>
          <w:sz w:val="28"/>
          <w:szCs w:val="28"/>
          <w:lang w:val="ru-RU"/>
        </w:rPr>
        <w:t xml:space="preserve"> пункта 46 исключить; </w:t>
      </w:r>
    </w:p>
    <w:p w:rsidR="000B519E" w:rsidRPr="002C0DB3" w:rsidRDefault="000B519E" w:rsidP="002C0DB3">
      <w:pPr>
        <w:pStyle w:val="a3"/>
        <w:numPr>
          <w:ilvl w:val="0"/>
          <w:numId w:val="3"/>
        </w:numPr>
        <w:ind w:left="0" w:firstLine="709"/>
        <w:jc w:val="both"/>
        <w:rPr>
          <w:sz w:val="28"/>
          <w:szCs w:val="28"/>
          <w:lang w:val="ru-RU"/>
        </w:rPr>
      </w:pPr>
      <w:r w:rsidRPr="002C0DB3">
        <w:rPr>
          <w:sz w:val="28"/>
          <w:szCs w:val="28"/>
          <w:lang w:val="ru-RU"/>
        </w:rPr>
        <w:t>пункт 63 дополнить подпунктом «</w:t>
      </w:r>
      <w:r w:rsidR="002C0DB3">
        <w:rPr>
          <w:sz w:val="28"/>
          <w:szCs w:val="28"/>
          <w:lang w:val="ru-RU"/>
        </w:rPr>
        <w:t>к</w:t>
      </w:r>
      <w:r w:rsidRPr="002C0DB3">
        <w:rPr>
          <w:sz w:val="28"/>
          <w:szCs w:val="28"/>
          <w:lang w:val="ru-RU"/>
        </w:rPr>
        <w:t xml:space="preserve">» следующего содержания: </w:t>
      </w:r>
    </w:p>
    <w:p w:rsidR="002C0DB3" w:rsidRDefault="002C0DB3" w:rsidP="002C0DB3">
      <w:pPr>
        <w:pStyle w:val="a3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«к</w:t>
      </w:r>
      <w:r w:rsidRPr="002C0DB3">
        <w:rPr>
          <w:sz w:val="28"/>
          <w:szCs w:val="28"/>
          <w:lang w:val="ru-RU"/>
        </w:rPr>
        <w:t xml:space="preserve">) </w:t>
      </w:r>
      <w:r w:rsidRPr="002C0DB3">
        <w:rPr>
          <w:rFonts w:eastAsiaTheme="minorHAnsi"/>
          <w:sz w:val="28"/>
          <w:szCs w:val="28"/>
          <w:lang w:val="ru-RU" w:eastAsia="en-US"/>
        </w:rPr>
        <w:t>плавание на не приспособленных для этого средствах (предметах</w:t>
      </w:r>
      <w:r>
        <w:rPr>
          <w:rFonts w:eastAsiaTheme="minorHAnsi"/>
          <w:sz w:val="28"/>
          <w:szCs w:val="28"/>
          <w:lang w:val="ru-RU" w:eastAsia="en-US"/>
        </w:rPr>
        <w:t>).</w:t>
      </w:r>
      <w:r>
        <w:rPr>
          <w:sz w:val="28"/>
          <w:szCs w:val="28"/>
          <w:lang w:val="ru-RU"/>
        </w:rPr>
        <w:t>»;</w:t>
      </w:r>
    </w:p>
    <w:p w:rsidR="002C0DB3" w:rsidRPr="000B519E" w:rsidRDefault="002C0DB3" w:rsidP="002C0DB3">
      <w:pPr>
        <w:pStyle w:val="a3"/>
        <w:numPr>
          <w:ilvl w:val="0"/>
          <w:numId w:val="3"/>
        </w:numPr>
        <w:ind w:left="0" w:firstLine="7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пункт 64 изложить в следующей редакции:</w:t>
      </w:r>
    </w:p>
    <w:p w:rsidR="002C0DB3" w:rsidRDefault="002C0DB3" w:rsidP="002C0DB3">
      <w:pPr>
        <w:pStyle w:val="a3"/>
        <w:ind w:left="0" w:firstLine="709"/>
        <w:jc w:val="both"/>
        <w:rPr>
          <w:sz w:val="28"/>
          <w:szCs w:val="28"/>
          <w:lang w:val="ru-RU"/>
        </w:rPr>
      </w:pPr>
      <w:r w:rsidRPr="002C0DB3">
        <w:rPr>
          <w:sz w:val="28"/>
          <w:szCs w:val="28"/>
          <w:lang w:val="ru-RU"/>
        </w:rPr>
        <w:t xml:space="preserve">«64. </w:t>
      </w:r>
      <w:r>
        <w:rPr>
          <w:rFonts w:eastAsiaTheme="minorHAnsi"/>
          <w:sz w:val="28"/>
          <w:szCs w:val="28"/>
          <w:lang w:val="ru-RU" w:eastAsia="en-US"/>
        </w:rPr>
        <w:t>Нарушение</w:t>
      </w:r>
      <w:r w:rsidRPr="002C0DB3">
        <w:rPr>
          <w:rFonts w:eastAsiaTheme="minorHAnsi"/>
          <w:sz w:val="28"/>
          <w:szCs w:val="28"/>
          <w:lang w:val="ru-RU" w:eastAsia="en-US"/>
        </w:rPr>
        <w:t xml:space="preserve"> правил использования водных объектов общего пользования, расположенных на территории муниципального образования «Город Горно-Алтайск», для личных и бытовых нужд, утвержденные Решением Горно-Алтайского городского Совета депутатов </w:t>
      </w:r>
      <w:r>
        <w:rPr>
          <w:rFonts w:eastAsiaTheme="minorHAnsi"/>
          <w:sz w:val="28"/>
          <w:szCs w:val="28"/>
          <w:lang w:val="ru-RU" w:eastAsia="en-US"/>
        </w:rPr>
        <w:t xml:space="preserve">                                  </w:t>
      </w:r>
      <w:r w:rsidRPr="002C0DB3">
        <w:rPr>
          <w:rFonts w:eastAsiaTheme="minorHAnsi"/>
          <w:sz w:val="28"/>
          <w:szCs w:val="28"/>
          <w:lang w:val="ru-RU" w:eastAsia="en-US"/>
        </w:rPr>
        <w:t>от 25 апреля 2019 года № 15-5</w:t>
      </w:r>
      <w:r>
        <w:rPr>
          <w:rFonts w:eastAsiaTheme="minorHAnsi"/>
          <w:sz w:val="28"/>
          <w:szCs w:val="28"/>
          <w:lang w:val="ru-RU" w:eastAsia="en-US"/>
        </w:rPr>
        <w:t xml:space="preserve">, </w:t>
      </w:r>
      <w:r w:rsidRPr="002C0DB3">
        <w:rPr>
          <w:rFonts w:eastAsiaTheme="minorHAnsi"/>
          <w:sz w:val="28"/>
          <w:szCs w:val="28"/>
          <w:lang w:val="ru-RU" w:eastAsia="en-US"/>
        </w:rPr>
        <w:t>не допу</w:t>
      </w:r>
      <w:r>
        <w:rPr>
          <w:rFonts w:eastAsiaTheme="minorHAnsi"/>
          <w:sz w:val="28"/>
          <w:szCs w:val="28"/>
          <w:lang w:val="ru-RU" w:eastAsia="en-US"/>
        </w:rPr>
        <w:t>скае</w:t>
      </w:r>
      <w:r w:rsidRPr="002C0DB3">
        <w:rPr>
          <w:rFonts w:eastAsiaTheme="minorHAnsi"/>
          <w:sz w:val="28"/>
          <w:szCs w:val="28"/>
          <w:lang w:val="ru-RU" w:eastAsia="en-US"/>
        </w:rPr>
        <w:t>тся.</w:t>
      </w:r>
      <w:r w:rsidRPr="002C0DB3">
        <w:rPr>
          <w:sz w:val="28"/>
          <w:szCs w:val="28"/>
          <w:lang w:val="ru-RU"/>
        </w:rPr>
        <w:t xml:space="preserve">»; </w:t>
      </w:r>
    </w:p>
    <w:p w:rsidR="007B7F68" w:rsidRPr="007B7F68" w:rsidRDefault="007B7F68" w:rsidP="007B7F68">
      <w:pPr>
        <w:pStyle w:val="a3"/>
        <w:numPr>
          <w:ilvl w:val="0"/>
          <w:numId w:val="3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подпункт «е» пункта 150 </w:t>
      </w:r>
      <w:r>
        <w:rPr>
          <w:rFonts w:eastAsiaTheme="minorHAnsi"/>
          <w:sz w:val="28"/>
          <w:szCs w:val="28"/>
          <w:lang w:val="ru-RU" w:eastAsia="en-US"/>
        </w:rPr>
        <w:t xml:space="preserve">изложить в следующей редакции: </w:t>
      </w:r>
    </w:p>
    <w:p w:rsidR="007B7F68" w:rsidRDefault="007B7F68" w:rsidP="007B7F6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«е) в городских лесах - на Муниципальное казенное учреждение «Городское хозяйство и лесничество»</w:t>
      </w:r>
      <w:r w:rsidR="00D34355">
        <w:rPr>
          <w:rFonts w:eastAsiaTheme="minorHAnsi"/>
          <w:sz w:val="28"/>
          <w:szCs w:val="28"/>
          <w:lang w:eastAsia="en-US"/>
        </w:rPr>
        <w:t>.»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736D4E" w:rsidRPr="000B519E" w:rsidRDefault="005D4289" w:rsidP="000B519E">
      <w:pPr>
        <w:pStyle w:val="a3"/>
        <w:numPr>
          <w:ilvl w:val="0"/>
          <w:numId w:val="3"/>
        </w:numPr>
        <w:ind w:left="0" w:firstLine="709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абзац</w:t>
      </w:r>
      <w:r w:rsidR="00D53BC2">
        <w:rPr>
          <w:rFonts w:eastAsiaTheme="minorHAnsi"/>
          <w:sz w:val="28"/>
          <w:szCs w:val="28"/>
          <w:lang w:val="ru-RU" w:eastAsia="en-US"/>
        </w:rPr>
        <w:t>ы</w:t>
      </w:r>
      <w:r>
        <w:rPr>
          <w:rFonts w:eastAsiaTheme="minorHAnsi"/>
          <w:sz w:val="28"/>
          <w:szCs w:val="28"/>
          <w:lang w:val="ru-RU" w:eastAsia="en-US"/>
        </w:rPr>
        <w:t xml:space="preserve"> </w:t>
      </w:r>
      <w:r w:rsidR="001F10BA">
        <w:rPr>
          <w:rFonts w:eastAsiaTheme="minorHAnsi"/>
          <w:sz w:val="28"/>
          <w:szCs w:val="28"/>
          <w:lang w:val="ru-RU" w:eastAsia="en-US"/>
        </w:rPr>
        <w:t>первый</w:t>
      </w:r>
      <w:r w:rsidR="000B519E">
        <w:rPr>
          <w:rFonts w:eastAsiaTheme="minorHAnsi"/>
          <w:sz w:val="28"/>
          <w:szCs w:val="28"/>
          <w:lang w:val="ru-RU" w:eastAsia="en-US"/>
        </w:rPr>
        <w:t>, четвертый</w:t>
      </w:r>
      <w:r>
        <w:rPr>
          <w:rFonts w:eastAsiaTheme="minorHAnsi"/>
          <w:sz w:val="28"/>
          <w:szCs w:val="28"/>
          <w:lang w:val="ru-RU" w:eastAsia="en-US"/>
        </w:rPr>
        <w:t xml:space="preserve"> пункта 182.1 исключить; </w:t>
      </w:r>
    </w:p>
    <w:p w:rsidR="005D4289" w:rsidRDefault="005D4289" w:rsidP="001F10BA">
      <w:pPr>
        <w:pStyle w:val="a3"/>
        <w:numPr>
          <w:ilvl w:val="0"/>
          <w:numId w:val="3"/>
        </w:numPr>
        <w:ind w:left="0" w:firstLine="709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 xml:space="preserve">абзац первый пункта 182.3 изложить в следующей редакции: </w:t>
      </w:r>
    </w:p>
    <w:p w:rsidR="005D4289" w:rsidRDefault="005D4289" w:rsidP="0021541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«</w:t>
      </w:r>
      <w:r w:rsidR="00BA7146">
        <w:rPr>
          <w:rFonts w:eastAsiaTheme="minorHAnsi"/>
          <w:sz w:val="28"/>
          <w:szCs w:val="28"/>
          <w:lang w:eastAsia="en-US"/>
        </w:rPr>
        <w:t xml:space="preserve">182.3. </w:t>
      </w:r>
      <w:r w:rsidR="000E797F">
        <w:rPr>
          <w:rFonts w:eastAsiaTheme="minorHAnsi"/>
          <w:sz w:val="28"/>
          <w:szCs w:val="28"/>
          <w:lang w:eastAsia="en-US"/>
        </w:rPr>
        <w:t>Трассировка основных пешеходных коммуникаций осуществляется вдоль улиц, проспектов, переулков и дорог (тротуаров) или независимо от них. Ширина основных пешеходных коммуникаций рассчитывается в зависимости от интенсивности пешеходного движения</w:t>
      </w:r>
      <w:r w:rsidR="00215416">
        <w:rPr>
          <w:rFonts w:eastAsiaTheme="minorHAnsi"/>
          <w:sz w:val="28"/>
          <w:szCs w:val="28"/>
          <w:lang w:eastAsia="en-US"/>
        </w:rPr>
        <w:t xml:space="preserve">           </w:t>
      </w:r>
      <w:r w:rsidR="000E797F">
        <w:rPr>
          <w:rFonts w:eastAsiaTheme="minorHAnsi"/>
          <w:sz w:val="28"/>
          <w:szCs w:val="28"/>
          <w:lang w:eastAsia="en-US"/>
        </w:rPr>
        <w:t xml:space="preserve"> в часы «пик» и пропускной способности одной полосы движения</w:t>
      </w:r>
      <w:r w:rsidRPr="005D4289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 xml:space="preserve">»; </w:t>
      </w:r>
    </w:p>
    <w:p w:rsidR="004D1CE9" w:rsidRDefault="004D1CE9" w:rsidP="00D53BC2">
      <w:pPr>
        <w:pStyle w:val="a3"/>
        <w:numPr>
          <w:ilvl w:val="0"/>
          <w:numId w:val="3"/>
        </w:numPr>
        <w:ind w:left="0" w:firstLine="709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 xml:space="preserve">пункт 189.21 изложить в следующей редакции: </w:t>
      </w:r>
    </w:p>
    <w:p w:rsidR="004D1CE9" w:rsidRPr="004D1CE9" w:rsidRDefault="004D1CE9" w:rsidP="004D1CE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«189.21. Границы прилегающей территории определяются</w:t>
      </w:r>
      <w:r w:rsidR="00994EF4">
        <w:rPr>
          <w:rFonts w:eastAsiaTheme="minorHAnsi"/>
          <w:sz w:val="28"/>
          <w:szCs w:val="28"/>
          <w:lang w:eastAsia="en-US"/>
        </w:rPr>
        <w:t xml:space="preserve">                           </w:t>
      </w:r>
      <w:r>
        <w:rPr>
          <w:rFonts w:eastAsiaTheme="minorHAnsi"/>
          <w:sz w:val="28"/>
          <w:szCs w:val="28"/>
          <w:lang w:eastAsia="en-US"/>
        </w:rPr>
        <w:t xml:space="preserve"> в отношении территорий общего пользования, которые прилегают (то есть имеют общую границу) к зданию, строению, сооружению, земельному участку в случае, если такой земельный участок образован (далее - земельный участок), в зависимости от расположения зданий, строений, сооружений, </w:t>
      </w:r>
      <w:r w:rsidRPr="004D1CE9">
        <w:rPr>
          <w:rFonts w:eastAsiaTheme="minorHAnsi"/>
          <w:sz w:val="28"/>
          <w:szCs w:val="28"/>
          <w:lang w:eastAsia="en-US"/>
        </w:rPr>
        <w:t xml:space="preserve">земельных участков в существующей застройке, вида их разрешенного использования и фактического назначения, их площади </w:t>
      </w:r>
      <w:r w:rsidR="00994EF4">
        <w:rPr>
          <w:rFonts w:eastAsiaTheme="minorHAnsi"/>
          <w:sz w:val="28"/>
          <w:szCs w:val="28"/>
          <w:lang w:eastAsia="en-US"/>
        </w:rPr>
        <w:t xml:space="preserve">                </w:t>
      </w:r>
      <w:r w:rsidRPr="004D1CE9">
        <w:rPr>
          <w:rFonts w:eastAsiaTheme="minorHAnsi"/>
          <w:sz w:val="28"/>
          <w:szCs w:val="28"/>
          <w:lang w:eastAsia="en-US"/>
        </w:rPr>
        <w:t xml:space="preserve">и протяженности указанной общей границы, установленной в соответствии с </w:t>
      </w:r>
      <w:hyperlink r:id="rId9" w:history="1">
        <w:r w:rsidRPr="004D1CE9">
          <w:rPr>
            <w:rFonts w:eastAsiaTheme="minorHAnsi"/>
            <w:sz w:val="28"/>
            <w:szCs w:val="28"/>
            <w:lang w:eastAsia="en-US"/>
          </w:rPr>
          <w:t>пунктом 189.22</w:t>
        </w:r>
      </w:hyperlink>
      <w:r w:rsidRPr="004D1CE9">
        <w:rPr>
          <w:rFonts w:eastAsiaTheme="minorHAnsi"/>
          <w:sz w:val="28"/>
          <w:szCs w:val="28"/>
          <w:lang w:eastAsia="en-US"/>
        </w:rPr>
        <w:t xml:space="preserve"> площади прилегающей территории, а также иных требований настоящих</w:t>
      </w:r>
      <w:r>
        <w:rPr>
          <w:rFonts w:eastAsiaTheme="minorHAnsi"/>
          <w:sz w:val="28"/>
          <w:szCs w:val="28"/>
          <w:lang w:eastAsia="en-US"/>
        </w:rPr>
        <w:t xml:space="preserve"> Правил.</w:t>
      </w:r>
      <w:r w:rsidRPr="004D1CE9">
        <w:rPr>
          <w:rFonts w:eastAsiaTheme="minorHAnsi"/>
          <w:sz w:val="28"/>
          <w:szCs w:val="28"/>
          <w:lang w:eastAsia="en-US"/>
        </w:rPr>
        <w:t>»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D53BC2" w:rsidRDefault="00D53BC2" w:rsidP="00D53BC2">
      <w:pPr>
        <w:pStyle w:val="a3"/>
        <w:numPr>
          <w:ilvl w:val="0"/>
          <w:numId w:val="3"/>
        </w:numPr>
        <w:ind w:left="0" w:firstLine="709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пункт 189.22 изложить в следующей редакции:</w:t>
      </w:r>
    </w:p>
    <w:p w:rsidR="00D53BC2" w:rsidRDefault="00D53BC2" w:rsidP="00D53BC2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«1</w:t>
      </w:r>
      <w:r w:rsidRPr="00A65739">
        <w:rPr>
          <w:rFonts w:eastAsiaTheme="minorHAnsi"/>
          <w:sz w:val="28"/>
          <w:szCs w:val="28"/>
          <w:lang w:eastAsia="en-US"/>
        </w:rPr>
        <w:t>89.22. Н</w:t>
      </w:r>
      <w:r>
        <w:rPr>
          <w:rFonts w:eastAsiaTheme="minorHAnsi"/>
          <w:sz w:val="28"/>
          <w:szCs w:val="28"/>
          <w:lang w:eastAsia="en-US"/>
        </w:rPr>
        <w:t>астоящими Правилами устанавливае</w:t>
      </w:r>
      <w:r w:rsidRPr="00A65739">
        <w:rPr>
          <w:rFonts w:eastAsiaTheme="minorHAnsi"/>
          <w:sz w:val="28"/>
          <w:szCs w:val="28"/>
          <w:lang w:eastAsia="en-US"/>
        </w:rPr>
        <w:t xml:space="preserve">тся площадь прилегающей территории на территории муниципального образования. Площадь прилегающей территории может быть установлена дифференцированно для различных видов прилегающих территорий, </w:t>
      </w:r>
      <w:r>
        <w:rPr>
          <w:rFonts w:eastAsiaTheme="minorHAnsi"/>
          <w:sz w:val="28"/>
          <w:szCs w:val="28"/>
          <w:lang w:eastAsia="en-US"/>
        </w:rPr>
        <w:t xml:space="preserve">                   </w:t>
      </w:r>
      <w:r w:rsidRPr="00A65739">
        <w:rPr>
          <w:rFonts w:eastAsiaTheme="minorHAnsi"/>
          <w:sz w:val="28"/>
          <w:szCs w:val="28"/>
          <w:lang w:eastAsia="en-US"/>
        </w:rPr>
        <w:t xml:space="preserve">а также в зависимости от расположения зданий, строений, сооружений, земельных участков в существующей застройке, вида их разрешенного использования и фактического назначения, их площади, протяженности </w:t>
      </w:r>
      <w:r w:rsidRPr="00A65739">
        <w:rPr>
          <w:rFonts w:eastAsiaTheme="minorHAnsi"/>
          <w:sz w:val="28"/>
          <w:szCs w:val="28"/>
          <w:lang w:eastAsia="en-US"/>
        </w:rPr>
        <w:lastRenderedPageBreak/>
        <w:t xml:space="preserve">указанной в </w:t>
      </w:r>
      <w:hyperlink r:id="rId10" w:history="1">
        <w:r w:rsidRPr="00A65739">
          <w:rPr>
            <w:rFonts w:eastAsiaTheme="minorHAnsi"/>
            <w:sz w:val="28"/>
            <w:szCs w:val="28"/>
            <w:lang w:eastAsia="en-US"/>
          </w:rPr>
          <w:t>пункте 189.21</w:t>
        </w:r>
      </w:hyperlink>
      <w:r w:rsidRPr="00A65739">
        <w:rPr>
          <w:rFonts w:eastAsiaTheme="minorHAnsi"/>
          <w:sz w:val="28"/>
          <w:szCs w:val="28"/>
          <w:lang w:eastAsia="en-US"/>
        </w:rPr>
        <w:t xml:space="preserve"> общей границы, иных существенных факторов.</w:t>
      </w:r>
      <w:r>
        <w:rPr>
          <w:rFonts w:eastAsiaTheme="minorHAnsi"/>
          <w:sz w:val="28"/>
          <w:szCs w:val="28"/>
          <w:lang w:eastAsia="en-US"/>
        </w:rPr>
        <w:t>»;</w:t>
      </w:r>
    </w:p>
    <w:p w:rsidR="0070502A" w:rsidRDefault="008D0652" w:rsidP="00335B98">
      <w:pPr>
        <w:pStyle w:val="a3"/>
        <w:numPr>
          <w:ilvl w:val="0"/>
          <w:numId w:val="3"/>
        </w:numPr>
        <w:ind w:left="0" w:firstLine="709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 xml:space="preserve">абзац третий пункта 191 изложить в следующей редакции: </w:t>
      </w:r>
    </w:p>
    <w:p w:rsidR="008D0652" w:rsidRDefault="008D0652" w:rsidP="00335B9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«</w:t>
      </w:r>
      <w:r w:rsidRPr="008D0652">
        <w:rPr>
          <w:rFonts w:eastAsiaTheme="minorHAnsi"/>
          <w:sz w:val="28"/>
          <w:szCs w:val="28"/>
          <w:lang w:eastAsia="en-US"/>
        </w:rPr>
        <w:t xml:space="preserve">В период подготовки и проведения праздничных мероприятий собственники или пользователи объектов должны производить праздничное оформление интерьера, вывесок, витрин фасадов, входных зон зданий и сооружений и прилегающих территорий с использованием праздничной символики в новогодние и рождественские праздники, </w:t>
      </w:r>
      <w:r w:rsidR="00215416">
        <w:rPr>
          <w:rFonts w:eastAsiaTheme="minorHAnsi"/>
          <w:sz w:val="28"/>
          <w:szCs w:val="28"/>
          <w:lang w:eastAsia="en-US"/>
        </w:rPr>
        <w:t xml:space="preserve">               </w:t>
      </w:r>
      <w:r w:rsidRPr="008D0652">
        <w:rPr>
          <w:rFonts w:eastAsiaTheme="minorHAnsi"/>
          <w:sz w:val="28"/>
          <w:szCs w:val="28"/>
          <w:lang w:eastAsia="en-US"/>
        </w:rPr>
        <w:t>Дня защитника Отечест</w:t>
      </w:r>
      <w:r w:rsidR="00215416">
        <w:rPr>
          <w:rFonts w:eastAsiaTheme="minorHAnsi"/>
          <w:sz w:val="28"/>
          <w:szCs w:val="28"/>
          <w:lang w:eastAsia="en-US"/>
        </w:rPr>
        <w:t>ва</w:t>
      </w:r>
      <w:r w:rsidR="000F2AF9">
        <w:rPr>
          <w:rFonts w:eastAsiaTheme="minorHAnsi"/>
          <w:sz w:val="28"/>
          <w:szCs w:val="28"/>
          <w:lang w:eastAsia="en-US"/>
        </w:rPr>
        <w:t xml:space="preserve"> - 23 февраля</w:t>
      </w:r>
      <w:r w:rsidR="00215416">
        <w:rPr>
          <w:rFonts w:eastAsiaTheme="minorHAnsi"/>
          <w:sz w:val="28"/>
          <w:szCs w:val="28"/>
          <w:lang w:eastAsia="en-US"/>
        </w:rPr>
        <w:t xml:space="preserve">, Международного женского                   дня </w:t>
      </w:r>
      <w:r w:rsidRPr="008D0652">
        <w:rPr>
          <w:rFonts w:eastAsiaTheme="minorHAnsi"/>
          <w:sz w:val="28"/>
          <w:szCs w:val="28"/>
          <w:lang w:eastAsia="en-US"/>
        </w:rPr>
        <w:t xml:space="preserve">- 8 Марта, Праздника Весны и Труда - 1 Мая, Дня Победы - 9 Мая, </w:t>
      </w:r>
      <w:r w:rsidR="00994EF4">
        <w:rPr>
          <w:rFonts w:eastAsiaTheme="minorHAnsi"/>
          <w:sz w:val="28"/>
          <w:szCs w:val="28"/>
          <w:lang w:eastAsia="en-US"/>
        </w:rPr>
        <w:t xml:space="preserve"> </w:t>
      </w:r>
      <w:r w:rsidRPr="008D0652">
        <w:rPr>
          <w:rFonts w:eastAsiaTheme="minorHAnsi"/>
          <w:sz w:val="28"/>
          <w:szCs w:val="28"/>
          <w:lang w:eastAsia="en-US"/>
        </w:rPr>
        <w:t>Дня России - 12 июня, Дня города Горно-Алтайска, Дн</w:t>
      </w:r>
      <w:r>
        <w:rPr>
          <w:rFonts w:eastAsiaTheme="minorHAnsi"/>
          <w:sz w:val="28"/>
          <w:szCs w:val="28"/>
          <w:lang w:eastAsia="en-US"/>
        </w:rPr>
        <w:t xml:space="preserve">я народного </w:t>
      </w:r>
      <w:r w:rsidR="00215416">
        <w:rPr>
          <w:rFonts w:eastAsiaTheme="minorHAnsi"/>
          <w:sz w:val="28"/>
          <w:szCs w:val="28"/>
          <w:lang w:eastAsia="en-US"/>
        </w:rPr>
        <w:t xml:space="preserve">                 </w:t>
      </w:r>
      <w:r w:rsidR="000F2AF9">
        <w:rPr>
          <w:rFonts w:eastAsiaTheme="minorHAnsi"/>
          <w:sz w:val="28"/>
          <w:szCs w:val="28"/>
          <w:lang w:eastAsia="en-US"/>
        </w:rPr>
        <w:t>единства - 4 ноября, Дня</w:t>
      </w:r>
      <w:r>
        <w:rPr>
          <w:rFonts w:eastAsiaTheme="minorHAnsi"/>
          <w:sz w:val="28"/>
          <w:szCs w:val="28"/>
          <w:lang w:eastAsia="en-US"/>
        </w:rPr>
        <w:t xml:space="preserve"> образования Республики Алтай</w:t>
      </w:r>
      <w:r w:rsidR="000F2AF9">
        <w:rPr>
          <w:rFonts w:eastAsiaTheme="minorHAnsi"/>
          <w:sz w:val="28"/>
          <w:szCs w:val="28"/>
          <w:lang w:eastAsia="en-US"/>
        </w:rPr>
        <w:t xml:space="preserve"> – 3 июля</w:t>
      </w:r>
      <w:r w:rsidR="00956356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>»;</w:t>
      </w:r>
    </w:p>
    <w:p w:rsidR="008D0652" w:rsidRPr="00335B98" w:rsidRDefault="008D0652" w:rsidP="00335B98">
      <w:pPr>
        <w:pStyle w:val="a3"/>
        <w:numPr>
          <w:ilvl w:val="0"/>
          <w:numId w:val="3"/>
        </w:numPr>
        <w:ind w:left="0" w:firstLine="710"/>
        <w:jc w:val="both"/>
        <w:rPr>
          <w:rFonts w:eastAsiaTheme="minorHAnsi"/>
          <w:sz w:val="28"/>
          <w:szCs w:val="28"/>
          <w:lang w:val="ru-RU" w:eastAsia="en-US"/>
        </w:rPr>
      </w:pPr>
      <w:r w:rsidRPr="00335B98">
        <w:rPr>
          <w:rFonts w:eastAsiaTheme="minorHAnsi"/>
          <w:sz w:val="28"/>
          <w:szCs w:val="28"/>
          <w:lang w:val="ru-RU" w:eastAsia="en-US"/>
        </w:rPr>
        <w:t xml:space="preserve">абзац </w:t>
      </w:r>
      <w:r w:rsidR="00000C28" w:rsidRPr="00335B98">
        <w:rPr>
          <w:rFonts w:eastAsiaTheme="minorHAnsi"/>
          <w:sz w:val="28"/>
          <w:szCs w:val="28"/>
          <w:lang w:val="ru-RU" w:eastAsia="en-US"/>
        </w:rPr>
        <w:t>десятый пункта 196</w:t>
      </w:r>
      <w:r w:rsidRPr="00335B98">
        <w:rPr>
          <w:rFonts w:eastAsiaTheme="minorHAnsi"/>
          <w:sz w:val="28"/>
          <w:szCs w:val="28"/>
          <w:lang w:val="ru-RU" w:eastAsia="en-US"/>
        </w:rPr>
        <w:t xml:space="preserve"> изложить в следующей редакции: </w:t>
      </w:r>
    </w:p>
    <w:p w:rsidR="00335B98" w:rsidRDefault="008D0652" w:rsidP="00335B9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«</w:t>
      </w:r>
      <w:r w:rsidR="00000C28">
        <w:rPr>
          <w:rFonts w:eastAsiaTheme="minorHAnsi"/>
          <w:sz w:val="28"/>
          <w:szCs w:val="28"/>
          <w:lang w:eastAsia="en-US"/>
        </w:rPr>
        <w:t>Уборка афиш осуществляется в течение 3-х суток после проведения мероприятий лицами, являющимися организаторами данных мероприятий.</w:t>
      </w:r>
      <w:r>
        <w:rPr>
          <w:rFonts w:eastAsiaTheme="minorHAnsi"/>
          <w:sz w:val="28"/>
          <w:szCs w:val="28"/>
          <w:lang w:eastAsia="en-US"/>
        </w:rPr>
        <w:t>»</w:t>
      </w:r>
      <w:r w:rsidR="00000C28">
        <w:rPr>
          <w:rFonts w:eastAsiaTheme="minorHAnsi"/>
          <w:sz w:val="28"/>
          <w:szCs w:val="28"/>
          <w:lang w:eastAsia="en-US"/>
        </w:rPr>
        <w:t>;</w:t>
      </w:r>
    </w:p>
    <w:p w:rsidR="00F64EB9" w:rsidRPr="00335B98" w:rsidRDefault="00F64EB9" w:rsidP="00335B98">
      <w:pPr>
        <w:pStyle w:val="a3"/>
        <w:numPr>
          <w:ilvl w:val="0"/>
          <w:numId w:val="3"/>
        </w:numPr>
        <w:ind w:left="0" w:firstLine="710"/>
        <w:jc w:val="both"/>
        <w:rPr>
          <w:rFonts w:eastAsiaTheme="minorHAnsi"/>
          <w:sz w:val="28"/>
          <w:szCs w:val="28"/>
          <w:lang w:val="ru-RU" w:eastAsia="en-US"/>
        </w:rPr>
      </w:pPr>
      <w:r w:rsidRPr="00335B98">
        <w:rPr>
          <w:sz w:val="28"/>
          <w:szCs w:val="28"/>
          <w:lang w:val="ru-RU"/>
        </w:rPr>
        <w:t xml:space="preserve">приложение № 2 дополнить схемами № </w:t>
      </w:r>
      <w:r w:rsidR="002F44D2" w:rsidRPr="00335B98">
        <w:rPr>
          <w:sz w:val="28"/>
          <w:szCs w:val="28"/>
          <w:lang w:val="ru-RU"/>
        </w:rPr>
        <w:t>39 – 44 следующего содержания:</w:t>
      </w:r>
    </w:p>
    <w:p w:rsidR="00335B98" w:rsidRDefault="00335B98" w:rsidP="00DC3436">
      <w:pPr>
        <w:jc w:val="center"/>
        <w:rPr>
          <w:b/>
          <w:sz w:val="28"/>
          <w:szCs w:val="28"/>
        </w:rPr>
      </w:pPr>
    </w:p>
    <w:p w:rsidR="00335B98" w:rsidRDefault="00335B98" w:rsidP="00DC3436">
      <w:pPr>
        <w:jc w:val="center"/>
        <w:rPr>
          <w:b/>
          <w:sz w:val="28"/>
          <w:szCs w:val="28"/>
        </w:rPr>
      </w:pPr>
    </w:p>
    <w:p w:rsidR="00335B98" w:rsidRDefault="00335B98" w:rsidP="00DC3436">
      <w:pPr>
        <w:jc w:val="center"/>
        <w:rPr>
          <w:b/>
          <w:sz w:val="28"/>
          <w:szCs w:val="28"/>
        </w:rPr>
      </w:pPr>
    </w:p>
    <w:p w:rsidR="00335B98" w:rsidRDefault="00335B98" w:rsidP="00DC3436">
      <w:pPr>
        <w:jc w:val="center"/>
        <w:rPr>
          <w:b/>
          <w:sz w:val="28"/>
          <w:szCs w:val="28"/>
        </w:rPr>
      </w:pPr>
    </w:p>
    <w:p w:rsidR="00335B98" w:rsidRDefault="00335B98" w:rsidP="00DC3436">
      <w:pPr>
        <w:jc w:val="center"/>
        <w:rPr>
          <w:b/>
          <w:sz w:val="28"/>
          <w:szCs w:val="28"/>
        </w:rPr>
      </w:pPr>
    </w:p>
    <w:p w:rsidR="00335B98" w:rsidRDefault="00335B98" w:rsidP="00DC3436">
      <w:pPr>
        <w:jc w:val="center"/>
        <w:rPr>
          <w:b/>
          <w:sz w:val="28"/>
          <w:szCs w:val="28"/>
        </w:rPr>
      </w:pPr>
    </w:p>
    <w:p w:rsidR="00335B98" w:rsidRDefault="00335B98" w:rsidP="00DC3436">
      <w:pPr>
        <w:jc w:val="center"/>
        <w:rPr>
          <w:b/>
          <w:sz w:val="28"/>
          <w:szCs w:val="28"/>
        </w:rPr>
      </w:pPr>
    </w:p>
    <w:p w:rsidR="00335B98" w:rsidRDefault="00335B98" w:rsidP="00DC3436">
      <w:pPr>
        <w:jc w:val="center"/>
        <w:rPr>
          <w:b/>
          <w:sz w:val="28"/>
          <w:szCs w:val="28"/>
        </w:rPr>
      </w:pPr>
    </w:p>
    <w:p w:rsidR="00335B98" w:rsidRDefault="00335B98" w:rsidP="00DC3436">
      <w:pPr>
        <w:jc w:val="center"/>
        <w:rPr>
          <w:b/>
          <w:sz w:val="28"/>
          <w:szCs w:val="28"/>
        </w:rPr>
      </w:pPr>
    </w:p>
    <w:p w:rsidR="00335B98" w:rsidRDefault="00335B98" w:rsidP="00DC3436">
      <w:pPr>
        <w:jc w:val="center"/>
        <w:rPr>
          <w:b/>
          <w:sz w:val="28"/>
          <w:szCs w:val="28"/>
        </w:rPr>
      </w:pPr>
    </w:p>
    <w:p w:rsidR="00335B98" w:rsidRDefault="00335B98" w:rsidP="00DC3436">
      <w:pPr>
        <w:jc w:val="center"/>
        <w:rPr>
          <w:b/>
          <w:sz w:val="28"/>
          <w:szCs w:val="28"/>
        </w:rPr>
      </w:pPr>
    </w:p>
    <w:p w:rsidR="00335B98" w:rsidRDefault="00335B98" w:rsidP="00DC3436">
      <w:pPr>
        <w:jc w:val="center"/>
        <w:rPr>
          <w:b/>
          <w:sz w:val="28"/>
          <w:szCs w:val="28"/>
        </w:rPr>
      </w:pPr>
    </w:p>
    <w:p w:rsidR="00335B98" w:rsidRDefault="00335B98" w:rsidP="00DC3436">
      <w:pPr>
        <w:jc w:val="center"/>
        <w:rPr>
          <w:b/>
          <w:sz w:val="28"/>
          <w:szCs w:val="28"/>
        </w:rPr>
      </w:pPr>
    </w:p>
    <w:p w:rsidR="002C0DB3" w:rsidRDefault="002C0DB3" w:rsidP="00DC3436">
      <w:pPr>
        <w:jc w:val="center"/>
        <w:rPr>
          <w:b/>
          <w:sz w:val="28"/>
          <w:szCs w:val="28"/>
        </w:rPr>
      </w:pPr>
    </w:p>
    <w:p w:rsidR="002C0DB3" w:rsidRDefault="002C0DB3" w:rsidP="00DC3436">
      <w:pPr>
        <w:jc w:val="center"/>
        <w:rPr>
          <w:b/>
          <w:sz w:val="28"/>
          <w:szCs w:val="28"/>
        </w:rPr>
      </w:pPr>
    </w:p>
    <w:p w:rsidR="002C0DB3" w:rsidRDefault="002C0DB3" w:rsidP="00DC3436">
      <w:pPr>
        <w:jc w:val="center"/>
        <w:rPr>
          <w:b/>
          <w:sz w:val="28"/>
          <w:szCs w:val="28"/>
        </w:rPr>
      </w:pPr>
    </w:p>
    <w:p w:rsidR="002C0DB3" w:rsidRDefault="002C0DB3" w:rsidP="00DC3436">
      <w:pPr>
        <w:jc w:val="center"/>
        <w:rPr>
          <w:b/>
          <w:sz w:val="28"/>
          <w:szCs w:val="28"/>
        </w:rPr>
      </w:pPr>
    </w:p>
    <w:p w:rsidR="002C0DB3" w:rsidRDefault="002C0DB3" w:rsidP="00DC3436">
      <w:pPr>
        <w:jc w:val="center"/>
        <w:rPr>
          <w:b/>
          <w:sz w:val="28"/>
          <w:szCs w:val="28"/>
        </w:rPr>
      </w:pPr>
    </w:p>
    <w:p w:rsidR="002C0DB3" w:rsidRDefault="002C0DB3" w:rsidP="00DC3436">
      <w:pPr>
        <w:jc w:val="center"/>
        <w:rPr>
          <w:b/>
          <w:sz w:val="28"/>
          <w:szCs w:val="28"/>
        </w:rPr>
      </w:pPr>
    </w:p>
    <w:p w:rsidR="002C0DB3" w:rsidRDefault="002C0DB3" w:rsidP="00DC3436">
      <w:pPr>
        <w:jc w:val="center"/>
        <w:rPr>
          <w:b/>
          <w:sz w:val="28"/>
          <w:szCs w:val="28"/>
        </w:rPr>
      </w:pPr>
    </w:p>
    <w:p w:rsidR="002C0DB3" w:rsidRDefault="002C0DB3" w:rsidP="00DC3436">
      <w:pPr>
        <w:jc w:val="center"/>
        <w:rPr>
          <w:b/>
          <w:sz w:val="28"/>
          <w:szCs w:val="28"/>
        </w:rPr>
      </w:pPr>
    </w:p>
    <w:p w:rsidR="002C0DB3" w:rsidRDefault="002C0DB3" w:rsidP="00DC3436">
      <w:pPr>
        <w:jc w:val="center"/>
        <w:rPr>
          <w:b/>
          <w:sz w:val="28"/>
          <w:szCs w:val="28"/>
        </w:rPr>
      </w:pPr>
    </w:p>
    <w:p w:rsidR="002C0DB3" w:rsidRDefault="002C0DB3" w:rsidP="00DC3436">
      <w:pPr>
        <w:jc w:val="center"/>
        <w:rPr>
          <w:b/>
          <w:sz w:val="28"/>
          <w:szCs w:val="28"/>
        </w:rPr>
      </w:pPr>
    </w:p>
    <w:p w:rsidR="002C0DB3" w:rsidRDefault="002C0DB3" w:rsidP="00DC3436">
      <w:pPr>
        <w:jc w:val="center"/>
        <w:rPr>
          <w:b/>
          <w:sz w:val="28"/>
          <w:szCs w:val="28"/>
        </w:rPr>
      </w:pPr>
    </w:p>
    <w:p w:rsidR="004D1CE9" w:rsidRDefault="004D1CE9" w:rsidP="00DC3436">
      <w:pPr>
        <w:jc w:val="center"/>
        <w:rPr>
          <w:b/>
          <w:sz w:val="28"/>
          <w:szCs w:val="28"/>
        </w:rPr>
      </w:pPr>
    </w:p>
    <w:p w:rsidR="00956356" w:rsidRDefault="00956356" w:rsidP="00DC3436">
      <w:pPr>
        <w:jc w:val="center"/>
        <w:rPr>
          <w:b/>
          <w:sz w:val="28"/>
          <w:szCs w:val="28"/>
        </w:rPr>
      </w:pPr>
    </w:p>
    <w:p w:rsidR="00DC3436" w:rsidRPr="00C905F4" w:rsidRDefault="00DC3436" w:rsidP="00DC343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«</w:t>
      </w:r>
      <w:r w:rsidRPr="00C905F4">
        <w:rPr>
          <w:b/>
          <w:sz w:val="28"/>
          <w:szCs w:val="28"/>
        </w:rPr>
        <w:t>СХЕМА</w:t>
      </w:r>
      <w:r>
        <w:rPr>
          <w:b/>
          <w:sz w:val="28"/>
          <w:szCs w:val="28"/>
        </w:rPr>
        <w:t xml:space="preserve"> № 39</w:t>
      </w:r>
    </w:p>
    <w:p w:rsidR="00DC3436" w:rsidRDefault="00DC3436" w:rsidP="00DC3436">
      <w:pPr>
        <w:jc w:val="center"/>
        <w:rPr>
          <w:b/>
          <w:sz w:val="28"/>
          <w:szCs w:val="28"/>
        </w:rPr>
      </w:pPr>
      <w:r w:rsidRPr="00C905F4">
        <w:rPr>
          <w:b/>
          <w:sz w:val="28"/>
          <w:szCs w:val="28"/>
        </w:rPr>
        <w:t xml:space="preserve">Границы прилегающей территории по адресу: </w:t>
      </w:r>
    </w:p>
    <w:p w:rsidR="00DC3436" w:rsidRDefault="00DC3436" w:rsidP="00DC3436">
      <w:pPr>
        <w:jc w:val="center"/>
        <w:rPr>
          <w:b/>
          <w:sz w:val="28"/>
          <w:szCs w:val="28"/>
        </w:rPr>
      </w:pPr>
      <w:r w:rsidRPr="00C905F4">
        <w:rPr>
          <w:b/>
          <w:sz w:val="28"/>
          <w:szCs w:val="28"/>
        </w:rPr>
        <w:t xml:space="preserve">г. Горно-Алтайск, </w:t>
      </w:r>
      <w:r>
        <w:rPr>
          <w:b/>
          <w:sz w:val="28"/>
          <w:szCs w:val="28"/>
        </w:rPr>
        <w:t>пр. Коммунистический, 109/2</w:t>
      </w:r>
    </w:p>
    <w:p w:rsidR="00DC3436" w:rsidRDefault="00DC3436" w:rsidP="00DC3436">
      <w:pPr>
        <w:rPr>
          <w:sz w:val="28"/>
          <w:szCs w:val="28"/>
        </w:rPr>
      </w:pPr>
    </w:p>
    <w:p w:rsidR="00DC3436" w:rsidRPr="00144C02" w:rsidRDefault="00DC3436" w:rsidP="00DC3436">
      <w:pPr>
        <w:rPr>
          <w:sz w:val="28"/>
          <w:szCs w:val="28"/>
        </w:rPr>
      </w:pPr>
      <w:r w:rsidRPr="00C905F4">
        <w:rPr>
          <w:sz w:val="28"/>
          <w:szCs w:val="28"/>
        </w:rPr>
        <w:t>Кадастровый номер: 04:11:</w:t>
      </w:r>
      <w:r>
        <w:rPr>
          <w:sz w:val="28"/>
          <w:szCs w:val="28"/>
        </w:rPr>
        <w:t xml:space="preserve">010120:97, </w:t>
      </w:r>
      <w:r w:rsidRPr="00C905F4">
        <w:rPr>
          <w:sz w:val="28"/>
          <w:szCs w:val="28"/>
        </w:rPr>
        <w:t>04:11:</w:t>
      </w:r>
      <w:r>
        <w:rPr>
          <w:sz w:val="28"/>
          <w:szCs w:val="28"/>
        </w:rPr>
        <w:t>010120:432</w:t>
      </w:r>
    </w:p>
    <w:p w:rsidR="00DC3436" w:rsidRPr="00C905F4" w:rsidRDefault="00DC3436" w:rsidP="00DC3436">
      <w:pPr>
        <w:rPr>
          <w:sz w:val="28"/>
          <w:szCs w:val="28"/>
        </w:rPr>
      </w:pPr>
      <w:r w:rsidRPr="00C905F4">
        <w:rPr>
          <w:sz w:val="28"/>
          <w:szCs w:val="28"/>
        </w:rPr>
        <w:t xml:space="preserve">Площадь прилегающей территории: </w:t>
      </w:r>
      <w:r>
        <w:rPr>
          <w:sz w:val="28"/>
          <w:szCs w:val="28"/>
        </w:rPr>
        <w:t xml:space="preserve">1340,47 </w:t>
      </w:r>
      <w:r w:rsidRPr="00C905F4">
        <w:rPr>
          <w:sz w:val="28"/>
          <w:szCs w:val="28"/>
        </w:rPr>
        <w:t>кв.</w:t>
      </w:r>
      <w:r>
        <w:rPr>
          <w:sz w:val="28"/>
          <w:szCs w:val="28"/>
        </w:rPr>
        <w:t xml:space="preserve"> </w:t>
      </w:r>
      <w:r w:rsidRPr="00C905F4">
        <w:rPr>
          <w:sz w:val="28"/>
          <w:szCs w:val="28"/>
        </w:rPr>
        <w:t>м.</w:t>
      </w:r>
    </w:p>
    <w:p w:rsidR="00DC3436" w:rsidRPr="001F3307" w:rsidRDefault="00DC3436" w:rsidP="00DC3436">
      <w:pPr>
        <w:rPr>
          <w:sz w:val="28"/>
        </w:rPr>
      </w:pPr>
    </w:p>
    <w:p w:rsidR="00DC3436" w:rsidRPr="00880381" w:rsidRDefault="00DC3436" w:rsidP="00DC3436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60415" cy="5271770"/>
            <wp:effectExtent l="19050" t="0" r="6985" b="0"/>
            <wp:docPr id="1" name="Рисунок 1" descr="Ко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м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206" t="6544" r="21742" b="13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527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36" w:rsidRPr="00C905F4" w:rsidRDefault="00DC3436" w:rsidP="00DC3436">
      <w:pPr>
        <w:rPr>
          <w:sz w:val="28"/>
          <w:szCs w:val="28"/>
        </w:rPr>
      </w:pPr>
    </w:p>
    <w:p w:rsidR="00DC3436" w:rsidRPr="00C905F4" w:rsidRDefault="00DC3436" w:rsidP="00DC3436">
      <w:pPr>
        <w:rPr>
          <w:sz w:val="28"/>
          <w:szCs w:val="28"/>
        </w:rPr>
      </w:pPr>
      <w:r w:rsidRPr="00C905F4">
        <w:rPr>
          <w:sz w:val="28"/>
          <w:szCs w:val="28"/>
        </w:rPr>
        <w:t>Условные обозначения:</w:t>
      </w:r>
    </w:p>
    <w:p w:rsidR="00DC3436" w:rsidRPr="00ED4355" w:rsidRDefault="00DC3436" w:rsidP="00DC3436">
      <w:pPr>
        <w:rPr>
          <w:sz w:val="28"/>
          <w:szCs w:val="28"/>
        </w:rPr>
      </w:pPr>
    </w:p>
    <w:p w:rsidR="00DC3436" w:rsidRPr="00C905F4" w:rsidRDefault="008B528F" w:rsidP="00DC3436">
      <w:pPr>
        <w:ind w:firstLine="708"/>
        <w:rPr>
          <w:sz w:val="28"/>
          <w:szCs w:val="28"/>
        </w:rPr>
      </w:pPr>
      <w:r w:rsidRPr="008B528F">
        <w:rPr>
          <w:noProof/>
          <w:color w:val="FF0000"/>
          <w:sz w:val="28"/>
          <w:szCs w:val="28"/>
        </w:rPr>
        <w:pict>
          <v:rect id="_x0000_s1027" style="position:absolute;left:0;text-align:left;margin-left:0;margin-top:.1pt;width:27pt;height:18pt;z-index:251660288" strokeweight="1.25pt"/>
        </w:pict>
      </w:r>
      <w:r w:rsidR="00DC3436" w:rsidRPr="00C905F4">
        <w:rPr>
          <w:sz w:val="28"/>
          <w:szCs w:val="28"/>
        </w:rPr>
        <w:t>- Кадастровые границы земельного участка.</w:t>
      </w:r>
    </w:p>
    <w:p w:rsidR="00DC3436" w:rsidRPr="00C905F4" w:rsidRDefault="00DC3436" w:rsidP="00DC3436">
      <w:pPr>
        <w:ind w:firstLine="708"/>
        <w:rPr>
          <w:sz w:val="28"/>
          <w:szCs w:val="28"/>
        </w:rPr>
      </w:pPr>
    </w:p>
    <w:p w:rsidR="00DC3436" w:rsidRPr="00C905F4" w:rsidRDefault="008B528F" w:rsidP="00DC3436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30" style="position:absolute;left:0;text-align:left;flip:x;z-index:251663360" from="0,-.4pt" to="17.85pt,17.6pt" strokecolor="yellow" strokeweight="1pt">
            <v:shadow type="perspective" color="#243f60" opacity=".5" offset="1pt" offset2="-1pt"/>
          </v:line>
        </w:pict>
      </w:r>
      <w:r w:rsidRPr="008B528F">
        <w:rPr>
          <w:noProof/>
          <w:color w:val="FFFF00"/>
          <w:sz w:val="28"/>
          <w:szCs w:val="28"/>
        </w:rPr>
        <w:pict>
          <v:line id="_x0000_s1029" style="position:absolute;left:0;text-align:left;flip:x;z-index:251662336" from="0,-.4pt" to="9pt,8.8pt" strokecolor="yellow" strokeweight="1pt"/>
        </w:pict>
      </w:r>
      <w:r w:rsidRPr="008B528F">
        <w:rPr>
          <w:noProof/>
          <w:color w:val="FFFF00"/>
          <w:sz w:val="28"/>
          <w:szCs w:val="28"/>
        </w:rPr>
        <w:pict>
          <v:line id="_x0000_s1031" style="position:absolute;left:0;text-align:left;flip:x;z-index:251664384" from="9pt,-.4pt" to="27pt,17.6pt" strokecolor="yellow" strokeweight="1pt"/>
        </w:pict>
      </w:r>
      <w:r>
        <w:rPr>
          <w:noProof/>
          <w:sz w:val="28"/>
          <w:szCs w:val="28"/>
        </w:rPr>
        <w:pict>
          <v:rect id="_x0000_s1028" style="position:absolute;left:0;text-align:left;margin-left:0;margin-top:-.4pt;width:27pt;height:18pt;z-index:251661312" strokecolor="red" strokeweight="1.25pt"/>
        </w:pict>
      </w:r>
      <w:r>
        <w:rPr>
          <w:noProof/>
          <w:sz w:val="28"/>
          <w:szCs w:val="28"/>
        </w:rPr>
        <w:pict>
          <v:line id="_x0000_s1032" style="position:absolute;left:0;text-align:left;flip:x;z-index:251665408" from="17.85pt,8.8pt" to="26.85pt,17.8pt" strokecolor="yellow" strokeweight="1pt"/>
        </w:pict>
      </w:r>
      <w:r w:rsidR="00DC3436" w:rsidRPr="00C905F4">
        <w:rPr>
          <w:sz w:val="28"/>
          <w:szCs w:val="28"/>
        </w:rPr>
        <w:t>- Прилегающая территория.</w:t>
      </w: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2F4359" w:rsidRDefault="002F4359" w:rsidP="00DC3436">
      <w:pPr>
        <w:jc w:val="center"/>
        <w:rPr>
          <w:b/>
          <w:sz w:val="28"/>
          <w:szCs w:val="28"/>
        </w:rPr>
      </w:pPr>
    </w:p>
    <w:p w:rsidR="00DC3436" w:rsidRPr="00C905F4" w:rsidRDefault="00DC3436" w:rsidP="00DC3436">
      <w:pPr>
        <w:jc w:val="center"/>
        <w:rPr>
          <w:b/>
          <w:sz w:val="28"/>
          <w:szCs w:val="28"/>
        </w:rPr>
      </w:pPr>
      <w:r w:rsidRPr="00C905F4">
        <w:rPr>
          <w:b/>
          <w:sz w:val="28"/>
          <w:szCs w:val="28"/>
        </w:rPr>
        <w:lastRenderedPageBreak/>
        <w:t>СХЕМА</w:t>
      </w:r>
      <w:r>
        <w:rPr>
          <w:b/>
          <w:sz w:val="28"/>
          <w:szCs w:val="28"/>
        </w:rPr>
        <w:t xml:space="preserve"> № 40</w:t>
      </w:r>
    </w:p>
    <w:p w:rsidR="00DC3436" w:rsidRDefault="00DC3436" w:rsidP="00DC3436">
      <w:pPr>
        <w:jc w:val="center"/>
        <w:rPr>
          <w:b/>
          <w:sz w:val="28"/>
          <w:szCs w:val="28"/>
        </w:rPr>
      </w:pPr>
      <w:r w:rsidRPr="00C905F4">
        <w:rPr>
          <w:b/>
          <w:sz w:val="28"/>
          <w:szCs w:val="28"/>
        </w:rPr>
        <w:t xml:space="preserve">Границы прилегающей территории по адресу: </w:t>
      </w:r>
    </w:p>
    <w:p w:rsidR="00DC3436" w:rsidRDefault="00DC3436" w:rsidP="00DC3436">
      <w:pPr>
        <w:jc w:val="center"/>
        <w:rPr>
          <w:b/>
          <w:sz w:val="28"/>
          <w:szCs w:val="28"/>
        </w:rPr>
      </w:pPr>
      <w:r w:rsidRPr="00C905F4">
        <w:rPr>
          <w:b/>
          <w:sz w:val="28"/>
          <w:szCs w:val="28"/>
        </w:rPr>
        <w:t xml:space="preserve">г. Горно-Алтайск, </w:t>
      </w:r>
      <w:r>
        <w:rPr>
          <w:b/>
          <w:sz w:val="28"/>
          <w:szCs w:val="28"/>
        </w:rPr>
        <w:t>пр. Коммунистический, 115/1</w:t>
      </w:r>
    </w:p>
    <w:p w:rsidR="00DC3436" w:rsidRDefault="00DC3436" w:rsidP="00DC3436">
      <w:pPr>
        <w:rPr>
          <w:sz w:val="28"/>
          <w:szCs w:val="28"/>
        </w:rPr>
      </w:pPr>
    </w:p>
    <w:p w:rsidR="00DC3436" w:rsidRPr="00144C02" w:rsidRDefault="00DC3436" w:rsidP="00DC3436">
      <w:pPr>
        <w:rPr>
          <w:sz w:val="28"/>
          <w:szCs w:val="28"/>
        </w:rPr>
      </w:pPr>
      <w:r w:rsidRPr="00C905F4">
        <w:rPr>
          <w:sz w:val="28"/>
          <w:szCs w:val="28"/>
        </w:rPr>
        <w:t>Кадастровый номер: 04:11:</w:t>
      </w:r>
      <w:r>
        <w:rPr>
          <w:sz w:val="28"/>
          <w:szCs w:val="28"/>
        </w:rPr>
        <w:t>010119:41</w:t>
      </w:r>
    </w:p>
    <w:p w:rsidR="00DC3436" w:rsidRPr="00C905F4" w:rsidRDefault="00DC3436" w:rsidP="00DC3436">
      <w:pPr>
        <w:rPr>
          <w:sz w:val="28"/>
          <w:szCs w:val="28"/>
        </w:rPr>
      </w:pPr>
      <w:r w:rsidRPr="00C905F4">
        <w:rPr>
          <w:sz w:val="28"/>
          <w:szCs w:val="28"/>
        </w:rPr>
        <w:t xml:space="preserve">Площадь прилегающей территории: </w:t>
      </w:r>
      <w:r>
        <w:rPr>
          <w:sz w:val="28"/>
          <w:szCs w:val="28"/>
        </w:rPr>
        <w:t xml:space="preserve">741,48 </w:t>
      </w:r>
      <w:r w:rsidRPr="00C905F4">
        <w:rPr>
          <w:sz w:val="28"/>
          <w:szCs w:val="28"/>
        </w:rPr>
        <w:t>кв.</w:t>
      </w:r>
      <w:r>
        <w:rPr>
          <w:sz w:val="28"/>
          <w:szCs w:val="28"/>
        </w:rPr>
        <w:t xml:space="preserve"> </w:t>
      </w:r>
      <w:r w:rsidRPr="00C905F4">
        <w:rPr>
          <w:sz w:val="28"/>
          <w:szCs w:val="28"/>
        </w:rPr>
        <w:t>м.</w:t>
      </w:r>
    </w:p>
    <w:p w:rsidR="00DC3436" w:rsidRPr="001F3307" w:rsidRDefault="00DC3436" w:rsidP="00DC3436">
      <w:pPr>
        <w:rPr>
          <w:sz w:val="28"/>
        </w:rPr>
      </w:pPr>
    </w:p>
    <w:p w:rsidR="00DC3436" w:rsidRPr="00880381" w:rsidRDefault="00DC3436" w:rsidP="00DC3436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60415" cy="4913630"/>
            <wp:effectExtent l="19050" t="0" r="6985" b="0"/>
            <wp:docPr id="6" name="Рисунок 6" descr="Ко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мм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553" t="8180" r="17393" b="17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491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36" w:rsidRPr="00C905F4" w:rsidRDefault="00DC3436" w:rsidP="00DC3436">
      <w:pPr>
        <w:rPr>
          <w:sz w:val="28"/>
          <w:szCs w:val="28"/>
        </w:rPr>
      </w:pPr>
    </w:p>
    <w:p w:rsidR="00DC3436" w:rsidRPr="00C905F4" w:rsidRDefault="00DC3436" w:rsidP="00DC3436">
      <w:pPr>
        <w:rPr>
          <w:sz w:val="28"/>
          <w:szCs w:val="28"/>
        </w:rPr>
      </w:pPr>
      <w:r w:rsidRPr="00C905F4">
        <w:rPr>
          <w:sz w:val="28"/>
          <w:szCs w:val="28"/>
        </w:rPr>
        <w:t>Условные обозначения:</w:t>
      </w:r>
    </w:p>
    <w:p w:rsidR="00DC3436" w:rsidRPr="00ED4355" w:rsidRDefault="00DC3436" w:rsidP="00DC3436">
      <w:pPr>
        <w:rPr>
          <w:sz w:val="28"/>
          <w:szCs w:val="28"/>
        </w:rPr>
      </w:pPr>
    </w:p>
    <w:p w:rsidR="00DC3436" w:rsidRPr="00C905F4" w:rsidRDefault="008B528F" w:rsidP="00DC3436">
      <w:pPr>
        <w:ind w:firstLine="708"/>
        <w:rPr>
          <w:sz w:val="28"/>
          <w:szCs w:val="28"/>
        </w:rPr>
      </w:pPr>
      <w:r w:rsidRPr="008B528F">
        <w:rPr>
          <w:noProof/>
          <w:color w:val="FF0000"/>
          <w:sz w:val="28"/>
          <w:szCs w:val="28"/>
        </w:rPr>
        <w:pict>
          <v:rect id="_x0000_s1033" style="position:absolute;left:0;text-align:left;margin-left:0;margin-top:.1pt;width:27pt;height:18pt;z-index:251667456" strokeweight="1.25pt"/>
        </w:pict>
      </w:r>
      <w:r w:rsidR="00DC3436" w:rsidRPr="00C905F4">
        <w:rPr>
          <w:sz w:val="28"/>
          <w:szCs w:val="28"/>
        </w:rPr>
        <w:t>- Кадастровые границы земельного участка.</w:t>
      </w:r>
    </w:p>
    <w:p w:rsidR="00DC3436" w:rsidRPr="00C905F4" w:rsidRDefault="00DC3436" w:rsidP="00DC3436">
      <w:pPr>
        <w:ind w:firstLine="708"/>
        <w:rPr>
          <w:sz w:val="28"/>
          <w:szCs w:val="28"/>
        </w:rPr>
      </w:pPr>
    </w:p>
    <w:p w:rsidR="00DC3436" w:rsidRPr="00C905F4" w:rsidRDefault="008B528F" w:rsidP="00DC3436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36" style="position:absolute;left:0;text-align:left;flip:x;z-index:251670528" from="0,-.4pt" to="17.85pt,17.6pt" strokecolor="yellow" strokeweight="1pt">
            <v:shadow type="perspective" color="#243f60" opacity=".5" offset="1pt" offset2="-1pt"/>
          </v:line>
        </w:pict>
      </w:r>
      <w:r w:rsidRPr="008B528F">
        <w:rPr>
          <w:noProof/>
          <w:color w:val="FFFF00"/>
          <w:sz w:val="28"/>
          <w:szCs w:val="28"/>
        </w:rPr>
        <w:pict>
          <v:line id="_x0000_s1035" style="position:absolute;left:0;text-align:left;flip:x;z-index:251669504" from="0,-.4pt" to="9pt,8.8pt" strokecolor="yellow" strokeweight="1pt"/>
        </w:pict>
      </w:r>
      <w:r w:rsidRPr="008B528F">
        <w:rPr>
          <w:noProof/>
          <w:color w:val="FFFF00"/>
          <w:sz w:val="28"/>
          <w:szCs w:val="28"/>
        </w:rPr>
        <w:pict>
          <v:line id="_x0000_s1037" style="position:absolute;left:0;text-align:left;flip:x;z-index:251671552" from="9pt,-.4pt" to="27pt,17.6pt" strokecolor="yellow" strokeweight="1pt"/>
        </w:pict>
      </w:r>
      <w:r>
        <w:rPr>
          <w:noProof/>
          <w:sz w:val="28"/>
          <w:szCs w:val="28"/>
        </w:rPr>
        <w:pict>
          <v:rect id="_x0000_s1034" style="position:absolute;left:0;text-align:left;margin-left:0;margin-top:-.4pt;width:27pt;height:18pt;z-index:251668480" strokecolor="red" strokeweight="1.25pt"/>
        </w:pict>
      </w:r>
      <w:r>
        <w:rPr>
          <w:noProof/>
          <w:sz w:val="28"/>
          <w:szCs w:val="28"/>
        </w:rPr>
        <w:pict>
          <v:line id="_x0000_s1038" style="position:absolute;left:0;text-align:left;flip:x;z-index:251672576" from="17.85pt,8.8pt" to="26.85pt,17.8pt" strokecolor="yellow" strokeweight="1pt"/>
        </w:pict>
      </w:r>
      <w:r w:rsidR="00DC3436" w:rsidRPr="00C905F4">
        <w:rPr>
          <w:sz w:val="28"/>
          <w:szCs w:val="28"/>
        </w:rPr>
        <w:t>- Прилегающая территория.</w:t>
      </w: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2F4359" w:rsidRDefault="002F4359" w:rsidP="00DC3436">
      <w:pPr>
        <w:jc w:val="center"/>
        <w:rPr>
          <w:b/>
          <w:sz w:val="28"/>
          <w:szCs w:val="28"/>
        </w:rPr>
      </w:pPr>
    </w:p>
    <w:p w:rsidR="00DC3436" w:rsidRPr="00C905F4" w:rsidRDefault="00DC3436" w:rsidP="00DC3436">
      <w:pPr>
        <w:jc w:val="center"/>
        <w:rPr>
          <w:b/>
          <w:sz w:val="28"/>
          <w:szCs w:val="28"/>
        </w:rPr>
      </w:pPr>
      <w:r w:rsidRPr="00C905F4">
        <w:rPr>
          <w:b/>
          <w:sz w:val="28"/>
          <w:szCs w:val="28"/>
        </w:rPr>
        <w:lastRenderedPageBreak/>
        <w:t>СХЕМА</w:t>
      </w:r>
      <w:r>
        <w:rPr>
          <w:b/>
          <w:sz w:val="28"/>
          <w:szCs w:val="28"/>
        </w:rPr>
        <w:t xml:space="preserve"> № 41 </w:t>
      </w:r>
    </w:p>
    <w:p w:rsidR="00DC3436" w:rsidRDefault="00DC3436" w:rsidP="00DC3436">
      <w:pPr>
        <w:jc w:val="center"/>
        <w:rPr>
          <w:b/>
          <w:sz w:val="28"/>
          <w:szCs w:val="28"/>
        </w:rPr>
      </w:pPr>
      <w:r w:rsidRPr="00C905F4">
        <w:rPr>
          <w:b/>
          <w:sz w:val="28"/>
          <w:szCs w:val="28"/>
        </w:rPr>
        <w:t xml:space="preserve">Границы прилегающей территории по адресу: </w:t>
      </w:r>
    </w:p>
    <w:p w:rsidR="00DC3436" w:rsidRDefault="00DC3436" w:rsidP="00DC3436">
      <w:pPr>
        <w:jc w:val="center"/>
        <w:rPr>
          <w:b/>
          <w:sz w:val="28"/>
          <w:szCs w:val="28"/>
        </w:rPr>
      </w:pPr>
      <w:r w:rsidRPr="00C905F4">
        <w:rPr>
          <w:b/>
          <w:sz w:val="28"/>
          <w:szCs w:val="28"/>
        </w:rPr>
        <w:t xml:space="preserve">г. Горно-Алтайск, </w:t>
      </w:r>
      <w:r>
        <w:rPr>
          <w:b/>
          <w:sz w:val="28"/>
          <w:szCs w:val="28"/>
        </w:rPr>
        <w:t>пр. Коммунистический, 117/1</w:t>
      </w:r>
    </w:p>
    <w:p w:rsidR="00DC3436" w:rsidRDefault="00DC3436" w:rsidP="00DC3436">
      <w:pPr>
        <w:rPr>
          <w:sz w:val="28"/>
          <w:szCs w:val="28"/>
        </w:rPr>
      </w:pPr>
    </w:p>
    <w:p w:rsidR="00DC3436" w:rsidRDefault="00DC3436" w:rsidP="00DC3436">
      <w:pPr>
        <w:rPr>
          <w:sz w:val="28"/>
          <w:szCs w:val="28"/>
        </w:rPr>
      </w:pPr>
      <w:r w:rsidRPr="00C905F4">
        <w:rPr>
          <w:sz w:val="28"/>
          <w:szCs w:val="28"/>
        </w:rPr>
        <w:t xml:space="preserve">Кадастровый номер: </w:t>
      </w:r>
      <w:r>
        <w:rPr>
          <w:sz w:val="28"/>
          <w:szCs w:val="28"/>
        </w:rPr>
        <w:t>04:11:010117:7</w:t>
      </w:r>
    </w:p>
    <w:p w:rsidR="00DC3436" w:rsidRPr="00C905F4" w:rsidRDefault="00DC3436" w:rsidP="00DC3436">
      <w:pPr>
        <w:rPr>
          <w:sz w:val="28"/>
          <w:szCs w:val="28"/>
        </w:rPr>
      </w:pPr>
      <w:r w:rsidRPr="00C905F4">
        <w:rPr>
          <w:sz w:val="28"/>
          <w:szCs w:val="28"/>
        </w:rPr>
        <w:t xml:space="preserve">Площадь прилегающей территории: </w:t>
      </w:r>
      <w:r>
        <w:rPr>
          <w:sz w:val="28"/>
          <w:szCs w:val="28"/>
        </w:rPr>
        <w:t xml:space="preserve">398,34 </w:t>
      </w:r>
      <w:r w:rsidRPr="00C905F4">
        <w:rPr>
          <w:sz w:val="28"/>
          <w:szCs w:val="28"/>
        </w:rPr>
        <w:t>кв.</w:t>
      </w:r>
      <w:r>
        <w:rPr>
          <w:sz w:val="28"/>
          <w:szCs w:val="28"/>
        </w:rPr>
        <w:t xml:space="preserve"> </w:t>
      </w:r>
      <w:r w:rsidRPr="00C905F4">
        <w:rPr>
          <w:sz w:val="28"/>
          <w:szCs w:val="28"/>
        </w:rPr>
        <w:t>м.</w:t>
      </w:r>
    </w:p>
    <w:p w:rsidR="00DC3436" w:rsidRPr="001F3307" w:rsidRDefault="00DC3436" w:rsidP="00DC3436">
      <w:pPr>
        <w:rPr>
          <w:sz w:val="28"/>
        </w:rPr>
      </w:pPr>
    </w:p>
    <w:p w:rsidR="00DC3436" w:rsidRPr="00880381" w:rsidRDefault="00DC3436" w:rsidP="00DC3436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60415" cy="5263515"/>
            <wp:effectExtent l="19050" t="0" r="6985" b="0"/>
            <wp:docPr id="11" name="Рисунок 11" descr="Ко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мм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118" t="10907" r="22829" b="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526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36" w:rsidRPr="00C905F4" w:rsidRDefault="00DC3436" w:rsidP="00DC3436">
      <w:pPr>
        <w:rPr>
          <w:sz w:val="28"/>
          <w:szCs w:val="28"/>
        </w:rPr>
      </w:pPr>
    </w:p>
    <w:p w:rsidR="00DC3436" w:rsidRPr="00C905F4" w:rsidRDefault="00DC3436" w:rsidP="00DC3436">
      <w:pPr>
        <w:rPr>
          <w:sz w:val="28"/>
          <w:szCs w:val="28"/>
        </w:rPr>
      </w:pPr>
      <w:r w:rsidRPr="00C905F4">
        <w:rPr>
          <w:sz w:val="28"/>
          <w:szCs w:val="28"/>
        </w:rPr>
        <w:t>Условные обозначения:</w:t>
      </w:r>
    </w:p>
    <w:p w:rsidR="00DC3436" w:rsidRPr="00ED4355" w:rsidRDefault="00DC3436" w:rsidP="00DC3436">
      <w:pPr>
        <w:rPr>
          <w:sz w:val="28"/>
          <w:szCs w:val="28"/>
        </w:rPr>
      </w:pPr>
    </w:p>
    <w:p w:rsidR="00DC3436" w:rsidRPr="00C905F4" w:rsidRDefault="008B528F" w:rsidP="00DC3436">
      <w:pPr>
        <w:ind w:firstLine="708"/>
        <w:rPr>
          <w:sz w:val="28"/>
          <w:szCs w:val="28"/>
        </w:rPr>
      </w:pPr>
      <w:r w:rsidRPr="008B528F">
        <w:rPr>
          <w:noProof/>
          <w:color w:val="FF0000"/>
          <w:sz w:val="28"/>
          <w:szCs w:val="28"/>
        </w:rPr>
        <w:pict>
          <v:rect id="_x0000_s1039" style="position:absolute;left:0;text-align:left;margin-left:0;margin-top:.1pt;width:27pt;height:18pt;z-index:251674624" strokeweight="1.25pt"/>
        </w:pict>
      </w:r>
      <w:r w:rsidR="00DC3436" w:rsidRPr="00C905F4">
        <w:rPr>
          <w:sz w:val="28"/>
          <w:szCs w:val="28"/>
        </w:rPr>
        <w:t>- Кадастровые границы земельного участка.</w:t>
      </w:r>
    </w:p>
    <w:p w:rsidR="00DC3436" w:rsidRPr="00C905F4" w:rsidRDefault="00DC3436" w:rsidP="00DC3436">
      <w:pPr>
        <w:ind w:firstLine="708"/>
        <w:rPr>
          <w:sz w:val="28"/>
          <w:szCs w:val="28"/>
        </w:rPr>
      </w:pPr>
    </w:p>
    <w:p w:rsidR="00DC3436" w:rsidRPr="00C905F4" w:rsidRDefault="008B528F" w:rsidP="00DC3436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42" style="position:absolute;left:0;text-align:left;flip:x;z-index:251677696" from="0,-.4pt" to="17.85pt,17.6pt" strokecolor="yellow" strokeweight="1pt">
            <v:shadow type="perspective" color="#243f60" opacity=".5" offset="1pt" offset2="-1pt"/>
          </v:line>
        </w:pict>
      </w:r>
      <w:r w:rsidRPr="008B528F">
        <w:rPr>
          <w:noProof/>
          <w:color w:val="FFFF00"/>
          <w:sz w:val="28"/>
          <w:szCs w:val="28"/>
        </w:rPr>
        <w:pict>
          <v:line id="_x0000_s1041" style="position:absolute;left:0;text-align:left;flip:x;z-index:251676672" from="0,-.4pt" to="9pt,8.8pt" strokecolor="yellow" strokeweight="1pt"/>
        </w:pict>
      </w:r>
      <w:r w:rsidRPr="008B528F">
        <w:rPr>
          <w:noProof/>
          <w:color w:val="FFFF00"/>
          <w:sz w:val="28"/>
          <w:szCs w:val="28"/>
        </w:rPr>
        <w:pict>
          <v:line id="_x0000_s1043" style="position:absolute;left:0;text-align:left;flip:x;z-index:251678720" from="9pt,-.4pt" to="27pt,17.6pt" strokecolor="yellow" strokeweight="1pt"/>
        </w:pict>
      </w:r>
      <w:r>
        <w:rPr>
          <w:noProof/>
          <w:sz w:val="28"/>
          <w:szCs w:val="28"/>
        </w:rPr>
        <w:pict>
          <v:rect id="_x0000_s1040" style="position:absolute;left:0;text-align:left;margin-left:0;margin-top:-.4pt;width:27pt;height:18pt;z-index:251675648" strokecolor="red" strokeweight="1.25pt"/>
        </w:pict>
      </w:r>
      <w:r>
        <w:rPr>
          <w:noProof/>
          <w:sz w:val="28"/>
          <w:szCs w:val="28"/>
        </w:rPr>
        <w:pict>
          <v:line id="_x0000_s1044" style="position:absolute;left:0;text-align:left;flip:x;z-index:251679744" from="17.85pt,8.8pt" to="26.85pt,17.8pt" strokecolor="yellow" strokeweight="1pt"/>
        </w:pict>
      </w:r>
      <w:r w:rsidR="00DC3436" w:rsidRPr="00C905F4">
        <w:rPr>
          <w:sz w:val="28"/>
          <w:szCs w:val="28"/>
        </w:rPr>
        <w:t>- Прилегающая территория.</w:t>
      </w: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2F4359" w:rsidRDefault="002F4359" w:rsidP="00DC3436">
      <w:pPr>
        <w:jc w:val="center"/>
        <w:rPr>
          <w:b/>
          <w:sz w:val="28"/>
          <w:szCs w:val="28"/>
        </w:rPr>
      </w:pPr>
    </w:p>
    <w:p w:rsidR="00DC3436" w:rsidRPr="00C905F4" w:rsidRDefault="00DC3436" w:rsidP="00DC3436">
      <w:pPr>
        <w:jc w:val="center"/>
        <w:rPr>
          <w:b/>
          <w:sz w:val="28"/>
          <w:szCs w:val="28"/>
        </w:rPr>
      </w:pPr>
      <w:r w:rsidRPr="00C905F4">
        <w:rPr>
          <w:b/>
          <w:sz w:val="28"/>
          <w:szCs w:val="28"/>
        </w:rPr>
        <w:lastRenderedPageBreak/>
        <w:t>СХЕМА</w:t>
      </w:r>
      <w:r>
        <w:rPr>
          <w:b/>
          <w:sz w:val="28"/>
          <w:szCs w:val="28"/>
        </w:rPr>
        <w:t xml:space="preserve"> № 42 </w:t>
      </w:r>
    </w:p>
    <w:p w:rsidR="00DC3436" w:rsidRDefault="00DC3436" w:rsidP="00DC3436">
      <w:pPr>
        <w:jc w:val="center"/>
        <w:rPr>
          <w:b/>
          <w:sz w:val="28"/>
          <w:szCs w:val="28"/>
        </w:rPr>
      </w:pPr>
      <w:r w:rsidRPr="00C905F4">
        <w:rPr>
          <w:b/>
          <w:sz w:val="28"/>
          <w:szCs w:val="28"/>
        </w:rPr>
        <w:t xml:space="preserve">Границы прилегающей территории по адресу: </w:t>
      </w:r>
    </w:p>
    <w:p w:rsidR="00DC3436" w:rsidRPr="00417014" w:rsidRDefault="00DC3436" w:rsidP="00DC3436">
      <w:pPr>
        <w:jc w:val="center"/>
        <w:rPr>
          <w:b/>
          <w:sz w:val="28"/>
          <w:szCs w:val="28"/>
        </w:rPr>
      </w:pPr>
      <w:r w:rsidRPr="00C905F4">
        <w:rPr>
          <w:b/>
          <w:sz w:val="28"/>
          <w:szCs w:val="28"/>
        </w:rPr>
        <w:t xml:space="preserve">г. Горно-Алтайск, </w:t>
      </w:r>
      <w:r>
        <w:rPr>
          <w:b/>
          <w:sz w:val="28"/>
          <w:szCs w:val="28"/>
        </w:rPr>
        <w:t>пр. Коммунистический, 127</w:t>
      </w:r>
    </w:p>
    <w:p w:rsidR="00DC3436" w:rsidRDefault="00DC3436" w:rsidP="00DC3436">
      <w:pPr>
        <w:rPr>
          <w:sz w:val="28"/>
          <w:szCs w:val="28"/>
        </w:rPr>
      </w:pPr>
    </w:p>
    <w:p w:rsidR="00DC3436" w:rsidRPr="00417014" w:rsidRDefault="00DC3436" w:rsidP="00DC3436">
      <w:pPr>
        <w:rPr>
          <w:sz w:val="28"/>
          <w:szCs w:val="28"/>
        </w:rPr>
      </w:pPr>
      <w:r w:rsidRPr="00C905F4">
        <w:rPr>
          <w:sz w:val="28"/>
          <w:szCs w:val="28"/>
        </w:rPr>
        <w:t>Кадастровый номер: 04:11:</w:t>
      </w:r>
      <w:r>
        <w:rPr>
          <w:sz w:val="28"/>
          <w:szCs w:val="28"/>
        </w:rPr>
        <w:t>010113:</w:t>
      </w:r>
      <w:r w:rsidRPr="00417014">
        <w:rPr>
          <w:sz w:val="28"/>
          <w:szCs w:val="28"/>
        </w:rPr>
        <w:t>6</w:t>
      </w:r>
      <w:r>
        <w:rPr>
          <w:sz w:val="28"/>
          <w:szCs w:val="28"/>
        </w:rPr>
        <w:t>8</w:t>
      </w:r>
    </w:p>
    <w:p w:rsidR="00DC3436" w:rsidRPr="00C905F4" w:rsidRDefault="00DC3436" w:rsidP="00DC3436">
      <w:pPr>
        <w:rPr>
          <w:sz w:val="28"/>
          <w:szCs w:val="28"/>
        </w:rPr>
      </w:pPr>
      <w:r w:rsidRPr="00C905F4">
        <w:rPr>
          <w:sz w:val="28"/>
          <w:szCs w:val="28"/>
        </w:rPr>
        <w:t xml:space="preserve">Площадь прилегающей территории: </w:t>
      </w:r>
      <w:r>
        <w:rPr>
          <w:sz w:val="28"/>
          <w:szCs w:val="28"/>
        </w:rPr>
        <w:t xml:space="preserve">455,39 </w:t>
      </w:r>
      <w:r w:rsidRPr="00C905F4">
        <w:rPr>
          <w:sz w:val="28"/>
          <w:szCs w:val="28"/>
        </w:rPr>
        <w:t>кв.</w:t>
      </w:r>
      <w:r>
        <w:rPr>
          <w:sz w:val="28"/>
          <w:szCs w:val="28"/>
        </w:rPr>
        <w:t xml:space="preserve"> </w:t>
      </w:r>
      <w:r w:rsidRPr="00C905F4">
        <w:rPr>
          <w:sz w:val="28"/>
          <w:szCs w:val="28"/>
        </w:rPr>
        <w:t>м.</w:t>
      </w:r>
    </w:p>
    <w:p w:rsidR="00DC3436" w:rsidRPr="001F3307" w:rsidRDefault="00DC3436" w:rsidP="00DC3436">
      <w:pPr>
        <w:rPr>
          <w:sz w:val="28"/>
        </w:rPr>
      </w:pPr>
    </w:p>
    <w:p w:rsidR="00DC3436" w:rsidRPr="00880381" w:rsidRDefault="00DC3436" w:rsidP="00DC3436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780405" cy="5263515"/>
            <wp:effectExtent l="19050" t="0" r="0" b="0"/>
            <wp:docPr id="16" name="Рисунок 16" descr="Ко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мм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293" t="10907" r="21381" b="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526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36" w:rsidRPr="00C905F4" w:rsidRDefault="00DC3436" w:rsidP="00DC3436">
      <w:pPr>
        <w:rPr>
          <w:sz w:val="28"/>
          <w:szCs w:val="28"/>
        </w:rPr>
      </w:pPr>
    </w:p>
    <w:p w:rsidR="00DC3436" w:rsidRPr="00C905F4" w:rsidRDefault="00DC3436" w:rsidP="00DC3436">
      <w:pPr>
        <w:rPr>
          <w:sz w:val="28"/>
          <w:szCs w:val="28"/>
        </w:rPr>
      </w:pPr>
      <w:r w:rsidRPr="00C905F4">
        <w:rPr>
          <w:sz w:val="28"/>
          <w:szCs w:val="28"/>
        </w:rPr>
        <w:t>Условные обозначения:</w:t>
      </w:r>
    </w:p>
    <w:p w:rsidR="00DC3436" w:rsidRPr="00ED4355" w:rsidRDefault="00DC3436" w:rsidP="00DC3436">
      <w:pPr>
        <w:rPr>
          <w:sz w:val="28"/>
          <w:szCs w:val="28"/>
        </w:rPr>
      </w:pPr>
    </w:p>
    <w:p w:rsidR="00DC3436" w:rsidRPr="00C905F4" w:rsidRDefault="008B528F" w:rsidP="00DC3436">
      <w:pPr>
        <w:ind w:firstLine="708"/>
        <w:rPr>
          <w:sz w:val="28"/>
          <w:szCs w:val="28"/>
        </w:rPr>
      </w:pPr>
      <w:r w:rsidRPr="008B528F">
        <w:rPr>
          <w:noProof/>
          <w:color w:val="FF0000"/>
          <w:sz w:val="28"/>
          <w:szCs w:val="28"/>
        </w:rPr>
        <w:pict>
          <v:rect id="_x0000_s1045" style="position:absolute;left:0;text-align:left;margin-left:0;margin-top:.1pt;width:27pt;height:18pt;z-index:251681792" strokeweight="1.25pt"/>
        </w:pict>
      </w:r>
      <w:r w:rsidR="00DC3436" w:rsidRPr="00C905F4">
        <w:rPr>
          <w:sz w:val="28"/>
          <w:szCs w:val="28"/>
        </w:rPr>
        <w:t>- Кадастровые границы земельного участка.</w:t>
      </w:r>
    </w:p>
    <w:p w:rsidR="00DC3436" w:rsidRPr="00C905F4" w:rsidRDefault="00DC3436" w:rsidP="00DC3436">
      <w:pPr>
        <w:ind w:firstLine="708"/>
        <w:rPr>
          <w:sz w:val="28"/>
          <w:szCs w:val="28"/>
        </w:rPr>
      </w:pPr>
    </w:p>
    <w:p w:rsidR="00DC3436" w:rsidRPr="00C905F4" w:rsidRDefault="008B528F" w:rsidP="00DC3436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48" style="position:absolute;left:0;text-align:left;flip:x;z-index:251684864" from="0,-.4pt" to="17.85pt,17.6pt" strokecolor="yellow" strokeweight="1pt">
            <v:shadow type="perspective" color="#243f60" opacity=".5" offset="1pt" offset2="-1pt"/>
          </v:line>
        </w:pict>
      </w:r>
      <w:r w:rsidRPr="008B528F">
        <w:rPr>
          <w:noProof/>
          <w:color w:val="FFFF00"/>
          <w:sz w:val="28"/>
          <w:szCs w:val="28"/>
        </w:rPr>
        <w:pict>
          <v:line id="_x0000_s1047" style="position:absolute;left:0;text-align:left;flip:x;z-index:251683840" from="0,-.4pt" to="9pt,8.8pt" strokecolor="yellow" strokeweight="1pt"/>
        </w:pict>
      </w:r>
      <w:r w:rsidRPr="008B528F">
        <w:rPr>
          <w:noProof/>
          <w:color w:val="FFFF00"/>
          <w:sz w:val="28"/>
          <w:szCs w:val="28"/>
        </w:rPr>
        <w:pict>
          <v:line id="_x0000_s1049" style="position:absolute;left:0;text-align:left;flip:x;z-index:251685888" from="9pt,-.4pt" to="27pt,17.6pt" strokecolor="yellow" strokeweight="1pt"/>
        </w:pict>
      </w:r>
      <w:r>
        <w:rPr>
          <w:noProof/>
          <w:sz w:val="28"/>
          <w:szCs w:val="28"/>
        </w:rPr>
        <w:pict>
          <v:rect id="_x0000_s1046" style="position:absolute;left:0;text-align:left;margin-left:0;margin-top:-.4pt;width:27pt;height:18pt;z-index:251682816" strokecolor="red" strokeweight="1.25pt"/>
        </w:pict>
      </w:r>
      <w:r>
        <w:rPr>
          <w:noProof/>
          <w:sz w:val="28"/>
          <w:szCs w:val="28"/>
        </w:rPr>
        <w:pict>
          <v:line id="_x0000_s1050" style="position:absolute;left:0;text-align:left;flip:x;z-index:251686912" from="17.85pt,8.8pt" to="26.85pt,17.8pt" strokecolor="yellow" strokeweight="1pt"/>
        </w:pict>
      </w:r>
      <w:r w:rsidR="00DC3436" w:rsidRPr="00C905F4">
        <w:rPr>
          <w:sz w:val="28"/>
          <w:szCs w:val="28"/>
        </w:rPr>
        <w:t>- Прилегающая территория.</w:t>
      </w: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Pr="00C905F4" w:rsidRDefault="00DC3436" w:rsidP="00DC3436">
      <w:pPr>
        <w:jc w:val="center"/>
        <w:rPr>
          <w:b/>
          <w:sz w:val="28"/>
          <w:szCs w:val="28"/>
        </w:rPr>
      </w:pPr>
      <w:r w:rsidRPr="00C905F4">
        <w:rPr>
          <w:b/>
          <w:sz w:val="28"/>
          <w:szCs w:val="28"/>
        </w:rPr>
        <w:lastRenderedPageBreak/>
        <w:t>СХЕМА</w:t>
      </w:r>
      <w:r>
        <w:rPr>
          <w:b/>
          <w:sz w:val="28"/>
          <w:szCs w:val="28"/>
        </w:rPr>
        <w:t xml:space="preserve"> № 43</w:t>
      </w:r>
    </w:p>
    <w:p w:rsidR="00DC3436" w:rsidRDefault="00DC3436" w:rsidP="00DC3436">
      <w:pPr>
        <w:jc w:val="center"/>
        <w:rPr>
          <w:b/>
          <w:sz w:val="28"/>
          <w:szCs w:val="28"/>
        </w:rPr>
      </w:pPr>
      <w:r w:rsidRPr="00C905F4">
        <w:rPr>
          <w:b/>
          <w:sz w:val="28"/>
          <w:szCs w:val="28"/>
        </w:rPr>
        <w:t xml:space="preserve">Границы прилегающей территории по адресу: </w:t>
      </w:r>
    </w:p>
    <w:p w:rsidR="00DC3436" w:rsidRDefault="00DC3436" w:rsidP="00DC3436">
      <w:pPr>
        <w:jc w:val="center"/>
        <w:rPr>
          <w:b/>
          <w:sz w:val="28"/>
          <w:szCs w:val="28"/>
        </w:rPr>
      </w:pPr>
      <w:r w:rsidRPr="00C905F4">
        <w:rPr>
          <w:b/>
          <w:sz w:val="28"/>
          <w:szCs w:val="28"/>
        </w:rPr>
        <w:t xml:space="preserve">г. Горно-Алтайск, </w:t>
      </w:r>
      <w:r>
        <w:rPr>
          <w:b/>
          <w:sz w:val="28"/>
          <w:szCs w:val="28"/>
        </w:rPr>
        <w:t>пр. Коммунистический, 180/1</w:t>
      </w:r>
    </w:p>
    <w:p w:rsidR="00DC3436" w:rsidRDefault="00DC3436" w:rsidP="00DC3436">
      <w:pPr>
        <w:rPr>
          <w:sz w:val="28"/>
          <w:szCs w:val="28"/>
        </w:rPr>
      </w:pPr>
    </w:p>
    <w:p w:rsidR="00DC3436" w:rsidRPr="00144C02" w:rsidRDefault="00DC3436" w:rsidP="00DC3436">
      <w:pPr>
        <w:rPr>
          <w:sz w:val="28"/>
          <w:szCs w:val="28"/>
        </w:rPr>
      </w:pPr>
      <w:r w:rsidRPr="00C905F4">
        <w:rPr>
          <w:sz w:val="28"/>
          <w:szCs w:val="28"/>
        </w:rPr>
        <w:t>Кадастровый номер: 04:11:</w:t>
      </w:r>
      <w:r>
        <w:rPr>
          <w:sz w:val="28"/>
          <w:szCs w:val="28"/>
        </w:rPr>
        <w:t xml:space="preserve">010218:30, </w:t>
      </w:r>
      <w:r w:rsidRPr="00C905F4">
        <w:rPr>
          <w:sz w:val="28"/>
          <w:szCs w:val="28"/>
        </w:rPr>
        <w:t>04:11:</w:t>
      </w:r>
      <w:r>
        <w:rPr>
          <w:sz w:val="28"/>
          <w:szCs w:val="28"/>
        </w:rPr>
        <w:t>010218:249</w:t>
      </w:r>
    </w:p>
    <w:p w:rsidR="00DC3436" w:rsidRPr="00C905F4" w:rsidRDefault="00DC3436" w:rsidP="00DC3436">
      <w:pPr>
        <w:rPr>
          <w:sz w:val="28"/>
          <w:szCs w:val="28"/>
        </w:rPr>
      </w:pPr>
      <w:r w:rsidRPr="00C905F4">
        <w:rPr>
          <w:sz w:val="28"/>
          <w:szCs w:val="28"/>
        </w:rPr>
        <w:t xml:space="preserve">Площадь прилегающей территории: </w:t>
      </w:r>
      <w:r>
        <w:rPr>
          <w:sz w:val="28"/>
          <w:szCs w:val="28"/>
        </w:rPr>
        <w:t xml:space="preserve">822,92 </w:t>
      </w:r>
      <w:r w:rsidRPr="00C905F4">
        <w:rPr>
          <w:sz w:val="28"/>
          <w:szCs w:val="28"/>
        </w:rPr>
        <w:t>кв.</w:t>
      </w:r>
      <w:r>
        <w:rPr>
          <w:sz w:val="28"/>
          <w:szCs w:val="28"/>
        </w:rPr>
        <w:t xml:space="preserve"> </w:t>
      </w:r>
      <w:r w:rsidRPr="00C905F4">
        <w:rPr>
          <w:sz w:val="28"/>
          <w:szCs w:val="28"/>
        </w:rPr>
        <w:t>м.</w:t>
      </w:r>
    </w:p>
    <w:p w:rsidR="00DC3436" w:rsidRPr="001F3307" w:rsidRDefault="00DC3436" w:rsidP="00DC3436">
      <w:pPr>
        <w:rPr>
          <w:sz w:val="28"/>
        </w:rPr>
      </w:pPr>
    </w:p>
    <w:p w:rsidR="00DC3436" w:rsidRPr="00880381" w:rsidRDefault="00DC3436" w:rsidP="00DC3436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68035" cy="5263515"/>
            <wp:effectExtent l="19050" t="0" r="0" b="0"/>
            <wp:docPr id="21" name="Рисунок 21" descr="Ко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омм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118" t="7635" r="22829" b="12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526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36" w:rsidRPr="00C905F4" w:rsidRDefault="00DC3436" w:rsidP="00DC3436">
      <w:pPr>
        <w:rPr>
          <w:sz w:val="28"/>
          <w:szCs w:val="28"/>
        </w:rPr>
      </w:pPr>
    </w:p>
    <w:p w:rsidR="00DC3436" w:rsidRPr="00C905F4" w:rsidRDefault="00DC3436" w:rsidP="00DC3436">
      <w:pPr>
        <w:rPr>
          <w:sz w:val="28"/>
          <w:szCs w:val="28"/>
        </w:rPr>
      </w:pPr>
      <w:r w:rsidRPr="00C905F4">
        <w:rPr>
          <w:sz w:val="28"/>
          <w:szCs w:val="28"/>
        </w:rPr>
        <w:t>Условные обозначения:</w:t>
      </w:r>
    </w:p>
    <w:p w:rsidR="00DC3436" w:rsidRPr="00ED4355" w:rsidRDefault="00DC3436" w:rsidP="00DC3436">
      <w:pPr>
        <w:rPr>
          <w:sz w:val="28"/>
          <w:szCs w:val="28"/>
        </w:rPr>
      </w:pPr>
    </w:p>
    <w:p w:rsidR="00DC3436" w:rsidRPr="00C905F4" w:rsidRDefault="008B528F" w:rsidP="00DC3436">
      <w:pPr>
        <w:ind w:firstLine="708"/>
        <w:rPr>
          <w:sz w:val="28"/>
          <w:szCs w:val="28"/>
        </w:rPr>
      </w:pPr>
      <w:r w:rsidRPr="008B528F">
        <w:rPr>
          <w:noProof/>
          <w:color w:val="FF0000"/>
          <w:sz w:val="28"/>
          <w:szCs w:val="28"/>
        </w:rPr>
        <w:pict>
          <v:rect id="_x0000_s1051" style="position:absolute;left:0;text-align:left;margin-left:0;margin-top:.1pt;width:27pt;height:18pt;z-index:251688960" strokeweight="1.25pt"/>
        </w:pict>
      </w:r>
      <w:r w:rsidR="00DC3436" w:rsidRPr="00C905F4">
        <w:rPr>
          <w:sz w:val="28"/>
          <w:szCs w:val="28"/>
        </w:rPr>
        <w:t>- Кадастровые границы земельного участка.</w:t>
      </w:r>
    </w:p>
    <w:p w:rsidR="00DC3436" w:rsidRPr="00C905F4" w:rsidRDefault="00DC3436" w:rsidP="00DC3436">
      <w:pPr>
        <w:ind w:firstLine="708"/>
        <w:rPr>
          <w:sz w:val="28"/>
          <w:szCs w:val="28"/>
        </w:rPr>
      </w:pPr>
    </w:p>
    <w:p w:rsidR="00DC3436" w:rsidRPr="00C905F4" w:rsidRDefault="008B528F" w:rsidP="00DC3436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54" style="position:absolute;left:0;text-align:left;flip:x;z-index:251692032" from="0,-.4pt" to="17.85pt,17.6pt" strokecolor="yellow" strokeweight="1pt">
            <v:shadow type="perspective" color="#243f60" opacity=".5" offset="1pt" offset2="-1pt"/>
          </v:line>
        </w:pict>
      </w:r>
      <w:r w:rsidRPr="008B528F">
        <w:rPr>
          <w:noProof/>
          <w:color w:val="FFFF00"/>
          <w:sz w:val="28"/>
          <w:szCs w:val="28"/>
        </w:rPr>
        <w:pict>
          <v:line id="_x0000_s1053" style="position:absolute;left:0;text-align:left;flip:x;z-index:251691008" from="0,-.4pt" to="9pt,8.8pt" strokecolor="yellow" strokeweight="1pt"/>
        </w:pict>
      </w:r>
      <w:r w:rsidRPr="008B528F">
        <w:rPr>
          <w:noProof/>
          <w:color w:val="FFFF00"/>
          <w:sz w:val="28"/>
          <w:szCs w:val="28"/>
        </w:rPr>
        <w:pict>
          <v:line id="_x0000_s1055" style="position:absolute;left:0;text-align:left;flip:x;z-index:251693056" from="9pt,-.4pt" to="27pt,17.6pt" strokecolor="yellow" strokeweight="1pt"/>
        </w:pict>
      </w:r>
      <w:r>
        <w:rPr>
          <w:noProof/>
          <w:sz w:val="28"/>
          <w:szCs w:val="28"/>
        </w:rPr>
        <w:pict>
          <v:rect id="_x0000_s1052" style="position:absolute;left:0;text-align:left;margin-left:0;margin-top:-.4pt;width:27pt;height:18pt;z-index:251689984" strokecolor="red" strokeweight="1.25pt"/>
        </w:pict>
      </w:r>
      <w:r>
        <w:rPr>
          <w:noProof/>
          <w:sz w:val="28"/>
          <w:szCs w:val="28"/>
        </w:rPr>
        <w:pict>
          <v:line id="_x0000_s1056" style="position:absolute;left:0;text-align:left;flip:x;z-index:251694080" from="17.85pt,8.8pt" to="26.85pt,17.8pt" strokecolor="yellow" strokeweight="1pt"/>
        </w:pict>
      </w:r>
      <w:r w:rsidR="00DC3436" w:rsidRPr="00C905F4">
        <w:rPr>
          <w:sz w:val="28"/>
          <w:szCs w:val="28"/>
        </w:rPr>
        <w:t>- Прилегающая территория.</w:t>
      </w: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Pr="00C905F4" w:rsidRDefault="00DC3436" w:rsidP="00DC3436">
      <w:pPr>
        <w:jc w:val="center"/>
        <w:rPr>
          <w:b/>
          <w:sz w:val="28"/>
          <w:szCs w:val="28"/>
        </w:rPr>
      </w:pPr>
      <w:r w:rsidRPr="00C905F4">
        <w:rPr>
          <w:b/>
          <w:sz w:val="28"/>
          <w:szCs w:val="28"/>
        </w:rPr>
        <w:lastRenderedPageBreak/>
        <w:t>СХЕМА</w:t>
      </w:r>
      <w:r>
        <w:rPr>
          <w:b/>
          <w:sz w:val="28"/>
          <w:szCs w:val="28"/>
        </w:rPr>
        <w:t xml:space="preserve"> № 44</w:t>
      </w:r>
    </w:p>
    <w:p w:rsidR="00DC3436" w:rsidRDefault="00DC3436" w:rsidP="00DC3436">
      <w:pPr>
        <w:jc w:val="center"/>
        <w:rPr>
          <w:b/>
          <w:sz w:val="28"/>
          <w:szCs w:val="28"/>
        </w:rPr>
      </w:pPr>
      <w:r w:rsidRPr="00C905F4">
        <w:rPr>
          <w:b/>
          <w:sz w:val="28"/>
          <w:szCs w:val="28"/>
        </w:rPr>
        <w:t xml:space="preserve">Границы прилегающей территории по адресу: </w:t>
      </w:r>
    </w:p>
    <w:p w:rsidR="00DC3436" w:rsidRPr="00D00BFC" w:rsidRDefault="00DC3436" w:rsidP="00DC3436">
      <w:pPr>
        <w:jc w:val="center"/>
        <w:rPr>
          <w:b/>
          <w:sz w:val="28"/>
          <w:szCs w:val="28"/>
        </w:rPr>
      </w:pPr>
      <w:r w:rsidRPr="00C905F4">
        <w:rPr>
          <w:b/>
          <w:sz w:val="28"/>
          <w:szCs w:val="28"/>
        </w:rPr>
        <w:t xml:space="preserve">г. Горно-Алтайск, </w:t>
      </w:r>
      <w:r>
        <w:rPr>
          <w:b/>
          <w:sz w:val="28"/>
          <w:szCs w:val="28"/>
        </w:rPr>
        <w:t>пр. Коммунистический, 182</w:t>
      </w:r>
    </w:p>
    <w:p w:rsidR="00DC3436" w:rsidRDefault="00DC3436" w:rsidP="00DC3436">
      <w:pPr>
        <w:rPr>
          <w:sz w:val="28"/>
          <w:szCs w:val="28"/>
        </w:rPr>
      </w:pPr>
    </w:p>
    <w:p w:rsidR="00DC3436" w:rsidRPr="00D00BFC" w:rsidRDefault="00DC3436" w:rsidP="00DC3436">
      <w:pPr>
        <w:rPr>
          <w:sz w:val="28"/>
          <w:szCs w:val="28"/>
        </w:rPr>
      </w:pPr>
      <w:r w:rsidRPr="00C905F4">
        <w:rPr>
          <w:sz w:val="28"/>
          <w:szCs w:val="28"/>
        </w:rPr>
        <w:t>Кадастровый номер: 04:11:</w:t>
      </w:r>
      <w:r>
        <w:rPr>
          <w:sz w:val="28"/>
          <w:szCs w:val="28"/>
        </w:rPr>
        <w:t>010218:5</w:t>
      </w:r>
    </w:p>
    <w:p w:rsidR="00DC3436" w:rsidRPr="00C905F4" w:rsidRDefault="00DC3436" w:rsidP="00DC3436">
      <w:pPr>
        <w:rPr>
          <w:sz w:val="28"/>
          <w:szCs w:val="28"/>
        </w:rPr>
      </w:pPr>
      <w:r w:rsidRPr="00C905F4">
        <w:rPr>
          <w:sz w:val="28"/>
          <w:szCs w:val="28"/>
        </w:rPr>
        <w:t xml:space="preserve">Площадь прилегающей территории: </w:t>
      </w:r>
      <w:r>
        <w:rPr>
          <w:sz w:val="28"/>
          <w:szCs w:val="28"/>
        </w:rPr>
        <w:t xml:space="preserve">228,75 </w:t>
      </w:r>
      <w:r w:rsidRPr="00C905F4">
        <w:rPr>
          <w:sz w:val="28"/>
          <w:szCs w:val="28"/>
        </w:rPr>
        <w:t>кв.</w:t>
      </w:r>
      <w:r>
        <w:rPr>
          <w:sz w:val="28"/>
          <w:szCs w:val="28"/>
        </w:rPr>
        <w:t xml:space="preserve"> </w:t>
      </w:r>
      <w:r w:rsidRPr="00C905F4">
        <w:rPr>
          <w:sz w:val="28"/>
          <w:szCs w:val="28"/>
        </w:rPr>
        <w:t>м.</w:t>
      </w:r>
    </w:p>
    <w:p w:rsidR="00DC3436" w:rsidRPr="001F3307" w:rsidRDefault="00DC3436" w:rsidP="00DC3436">
      <w:pPr>
        <w:rPr>
          <w:sz w:val="28"/>
        </w:rPr>
      </w:pPr>
    </w:p>
    <w:p w:rsidR="00DC3436" w:rsidRPr="00880381" w:rsidRDefault="00DC3436" w:rsidP="00DC3436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68035" cy="5263515"/>
            <wp:effectExtent l="19050" t="0" r="0" b="0"/>
            <wp:docPr id="26" name="Рисунок 26" descr="Ко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ом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118" t="5453" r="22829" b="14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526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36" w:rsidRPr="00C905F4" w:rsidRDefault="00DC3436" w:rsidP="00DC3436">
      <w:pPr>
        <w:rPr>
          <w:sz w:val="28"/>
          <w:szCs w:val="28"/>
        </w:rPr>
      </w:pPr>
    </w:p>
    <w:p w:rsidR="00DC3436" w:rsidRPr="00C905F4" w:rsidRDefault="00DC3436" w:rsidP="00DC3436">
      <w:pPr>
        <w:rPr>
          <w:sz w:val="28"/>
          <w:szCs w:val="28"/>
        </w:rPr>
      </w:pPr>
      <w:r w:rsidRPr="00C905F4">
        <w:rPr>
          <w:sz w:val="28"/>
          <w:szCs w:val="28"/>
        </w:rPr>
        <w:t>Условные обозначения:</w:t>
      </w:r>
    </w:p>
    <w:p w:rsidR="00DC3436" w:rsidRPr="00ED4355" w:rsidRDefault="00DC3436" w:rsidP="00DC3436">
      <w:pPr>
        <w:rPr>
          <w:sz w:val="28"/>
          <w:szCs w:val="28"/>
        </w:rPr>
      </w:pPr>
    </w:p>
    <w:p w:rsidR="00DC3436" w:rsidRPr="00C905F4" w:rsidRDefault="008B528F" w:rsidP="00DC3436">
      <w:pPr>
        <w:ind w:firstLine="708"/>
        <w:rPr>
          <w:sz w:val="28"/>
          <w:szCs w:val="28"/>
        </w:rPr>
      </w:pPr>
      <w:r w:rsidRPr="008B528F">
        <w:rPr>
          <w:noProof/>
          <w:color w:val="FF0000"/>
          <w:sz w:val="28"/>
          <w:szCs w:val="28"/>
        </w:rPr>
        <w:pict>
          <v:rect id="_x0000_s1057" style="position:absolute;left:0;text-align:left;margin-left:0;margin-top:.1pt;width:27pt;height:18pt;z-index:251696128" strokeweight="1.25pt"/>
        </w:pict>
      </w:r>
      <w:r w:rsidR="00DC3436" w:rsidRPr="00C905F4">
        <w:rPr>
          <w:sz w:val="28"/>
          <w:szCs w:val="28"/>
        </w:rPr>
        <w:t>- Кадастровые границы земельного участка.</w:t>
      </w:r>
    </w:p>
    <w:p w:rsidR="00DC3436" w:rsidRPr="00C905F4" w:rsidRDefault="00DC3436" w:rsidP="00DC3436">
      <w:pPr>
        <w:ind w:firstLine="708"/>
        <w:rPr>
          <w:sz w:val="28"/>
          <w:szCs w:val="28"/>
        </w:rPr>
      </w:pPr>
    </w:p>
    <w:p w:rsidR="00DC3436" w:rsidRPr="00C905F4" w:rsidRDefault="008B528F" w:rsidP="00DC3436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60" style="position:absolute;left:0;text-align:left;flip:x;z-index:251699200" from="0,-.4pt" to="17.85pt,17.6pt" strokecolor="yellow" strokeweight="1pt">
            <v:shadow type="perspective" color="#243f60" opacity=".5" offset="1pt" offset2="-1pt"/>
          </v:line>
        </w:pict>
      </w:r>
      <w:r w:rsidRPr="008B528F">
        <w:rPr>
          <w:noProof/>
          <w:color w:val="FFFF00"/>
          <w:sz w:val="28"/>
          <w:szCs w:val="28"/>
        </w:rPr>
        <w:pict>
          <v:line id="_x0000_s1059" style="position:absolute;left:0;text-align:left;flip:x;z-index:251698176" from="0,-.4pt" to="9pt,8.8pt" strokecolor="yellow" strokeweight="1pt"/>
        </w:pict>
      </w:r>
      <w:r w:rsidRPr="008B528F">
        <w:rPr>
          <w:noProof/>
          <w:color w:val="FFFF00"/>
          <w:sz w:val="28"/>
          <w:szCs w:val="28"/>
        </w:rPr>
        <w:pict>
          <v:line id="_x0000_s1061" style="position:absolute;left:0;text-align:left;flip:x;z-index:251700224" from="9pt,-.4pt" to="27pt,17.6pt" strokecolor="yellow" strokeweight="1pt"/>
        </w:pict>
      </w:r>
      <w:r>
        <w:rPr>
          <w:noProof/>
          <w:sz w:val="28"/>
          <w:szCs w:val="28"/>
        </w:rPr>
        <w:pict>
          <v:rect id="_x0000_s1058" style="position:absolute;left:0;text-align:left;margin-left:0;margin-top:-.4pt;width:27pt;height:18pt;z-index:251697152" strokecolor="red" strokeweight="1.25pt"/>
        </w:pict>
      </w:r>
      <w:r>
        <w:rPr>
          <w:noProof/>
          <w:sz w:val="28"/>
          <w:szCs w:val="28"/>
        </w:rPr>
        <w:pict>
          <v:line id="_x0000_s1062" style="position:absolute;left:0;text-align:left;flip:x;z-index:251701248" from="17.85pt,8.8pt" to="26.85pt,17.8pt" strokecolor="yellow" strokeweight="1pt"/>
        </w:pict>
      </w:r>
      <w:r w:rsidR="00DC3436" w:rsidRPr="00C905F4">
        <w:rPr>
          <w:sz w:val="28"/>
          <w:szCs w:val="28"/>
        </w:rPr>
        <w:t>- Прилегающая территория.</w:t>
      </w:r>
      <w:r w:rsidR="00DC3436">
        <w:rPr>
          <w:sz w:val="28"/>
          <w:szCs w:val="28"/>
        </w:rPr>
        <w:t>»</w:t>
      </w:r>
      <w:r w:rsidR="00862DB4">
        <w:rPr>
          <w:sz w:val="28"/>
          <w:szCs w:val="28"/>
        </w:rPr>
        <w:t>.</w:t>
      </w: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DC3436" w:rsidRDefault="00DC3436" w:rsidP="00DC3436">
      <w:pPr>
        <w:pStyle w:val="a3"/>
        <w:ind w:left="709"/>
        <w:jc w:val="both"/>
        <w:rPr>
          <w:sz w:val="28"/>
          <w:szCs w:val="28"/>
          <w:lang w:val="ru-RU"/>
        </w:rPr>
      </w:pPr>
    </w:p>
    <w:p w:rsidR="007245A6" w:rsidRPr="00E67635" w:rsidRDefault="007245A6" w:rsidP="00BF07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7635">
        <w:rPr>
          <w:sz w:val="28"/>
          <w:szCs w:val="28"/>
        </w:rPr>
        <w:lastRenderedPageBreak/>
        <w:t xml:space="preserve">2. Настоящее решение подлежит официальному опубликованию и вступает в силу после дня его официального опубликования. </w:t>
      </w:r>
    </w:p>
    <w:p w:rsidR="007245A6" w:rsidRPr="00E67635" w:rsidRDefault="007245A6" w:rsidP="007245A6">
      <w:pPr>
        <w:rPr>
          <w:sz w:val="28"/>
          <w:szCs w:val="28"/>
        </w:rPr>
      </w:pPr>
    </w:p>
    <w:p w:rsidR="007245A6" w:rsidRPr="00E67635" w:rsidRDefault="007245A6" w:rsidP="007245A6">
      <w:pPr>
        <w:rPr>
          <w:sz w:val="28"/>
          <w:szCs w:val="28"/>
        </w:rPr>
      </w:pPr>
    </w:p>
    <w:p w:rsidR="007245A6" w:rsidRPr="00E67635" w:rsidRDefault="007245A6" w:rsidP="007245A6">
      <w:pPr>
        <w:rPr>
          <w:sz w:val="28"/>
          <w:szCs w:val="28"/>
        </w:rPr>
      </w:pPr>
    </w:p>
    <w:tbl>
      <w:tblPr>
        <w:tblW w:w="5000" w:type="pct"/>
        <w:tblLook w:val="01E0"/>
      </w:tblPr>
      <w:tblGrid>
        <w:gridCol w:w="4259"/>
        <w:gridCol w:w="386"/>
        <w:gridCol w:w="4641"/>
      </w:tblGrid>
      <w:tr w:rsidR="007245A6" w:rsidRPr="00E67635" w:rsidTr="007D01F9">
        <w:trPr>
          <w:trHeight w:val="181"/>
        </w:trPr>
        <w:tc>
          <w:tcPr>
            <w:tcW w:w="2293" w:type="pct"/>
          </w:tcPr>
          <w:p w:rsidR="007245A6" w:rsidRPr="00E67635" w:rsidRDefault="007245A6" w:rsidP="007D01F9">
            <w:pPr>
              <w:jc w:val="both"/>
              <w:rPr>
                <w:sz w:val="28"/>
                <w:szCs w:val="28"/>
              </w:rPr>
            </w:pPr>
            <w:r w:rsidRPr="00E67635">
              <w:rPr>
                <w:sz w:val="28"/>
                <w:szCs w:val="28"/>
              </w:rPr>
              <w:t>Мэр города Горно-Алтайска</w:t>
            </w:r>
          </w:p>
        </w:tc>
        <w:tc>
          <w:tcPr>
            <w:tcW w:w="208" w:type="pct"/>
          </w:tcPr>
          <w:p w:rsidR="007245A6" w:rsidRPr="00E67635" w:rsidRDefault="007245A6" w:rsidP="007D01F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99" w:type="pct"/>
          </w:tcPr>
          <w:p w:rsidR="007245A6" w:rsidRPr="00E67635" w:rsidRDefault="007245A6" w:rsidP="007D01F9">
            <w:pPr>
              <w:jc w:val="both"/>
              <w:rPr>
                <w:sz w:val="28"/>
                <w:szCs w:val="28"/>
              </w:rPr>
            </w:pPr>
            <w:r w:rsidRPr="00E67635">
              <w:rPr>
                <w:sz w:val="28"/>
                <w:szCs w:val="28"/>
              </w:rPr>
              <w:t xml:space="preserve">                                        Ю.В. Нечаев</w:t>
            </w:r>
          </w:p>
        </w:tc>
      </w:tr>
    </w:tbl>
    <w:p w:rsidR="007245A6" w:rsidRPr="00E67635" w:rsidRDefault="007245A6" w:rsidP="007245A6"/>
    <w:p w:rsidR="007245A6" w:rsidRDefault="007245A6" w:rsidP="007245A6"/>
    <w:p w:rsidR="007245A6" w:rsidRPr="008C1094" w:rsidRDefault="007245A6" w:rsidP="007245A6">
      <w:pPr>
        <w:ind w:firstLine="851"/>
        <w:jc w:val="both"/>
        <w:rPr>
          <w:sz w:val="28"/>
          <w:szCs w:val="28"/>
        </w:rPr>
      </w:pPr>
    </w:p>
    <w:p w:rsidR="005615AF" w:rsidRDefault="005615AF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/>
    <w:p w:rsidR="00FD084E" w:rsidRDefault="00FD084E">
      <w:r>
        <w:t>Финютина Е.В., 8 (38822) 64355</w:t>
      </w:r>
    </w:p>
    <w:sectPr w:rsidR="00FD084E" w:rsidSect="00036078">
      <w:headerReference w:type="default" r:id="rId17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A1E" w:rsidRDefault="006C1A1E" w:rsidP="007245A6">
      <w:r>
        <w:separator/>
      </w:r>
    </w:p>
  </w:endnote>
  <w:endnote w:type="continuationSeparator" w:id="0">
    <w:p w:rsidR="006C1A1E" w:rsidRDefault="006C1A1E" w:rsidP="007245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 SayanAltai">
    <w:panose1 w:val="02000503040000020003"/>
    <w:charset w:val="CC"/>
    <w:family w:val="auto"/>
    <w:pitch w:val="variable"/>
    <w:sig w:usb0="8000020F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A1E" w:rsidRDefault="006C1A1E" w:rsidP="007245A6">
      <w:r>
        <w:separator/>
      </w:r>
    </w:p>
  </w:footnote>
  <w:footnote w:type="continuationSeparator" w:id="0">
    <w:p w:rsidR="006C1A1E" w:rsidRDefault="006C1A1E" w:rsidP="007245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853411"/>
      <w:docPartObj>
        <w:docPartGallery w:val="Page Numbers (Top of Page)"/>
        <w:docPartUnique/>
      </w:docPartObj>
    </w:sdtPr>
    <w:sdtContent>
      <w:p w:rsidR="007245A6" w:rsidRDefault="008B528F">
        <w:pPr>
          <w:pStyle w:val="a6"/>
          <w:jc w:val="center"/>
        </w:pPr>
        <w:r w:rsidRPr="00C702CA">
          <w:rPr>
            <w:sz w:val="28"/>
            <w:szCs w:val="28"/>
          </w:rPr>
          <w:fldChar w:fldCharType="begin"/>
        </w:r>
        <w:r w:rsidR="007245A6" w:rsidRPr="00C702CA">
          <w:rPr>
            <w:sz w:val="28"/>
            <w:szCs w:val="28"/>
          </w:rPr>
          <w:instrText xml:space="preserve"> PAGE   \* MERGEFORMAT </w:instrText>
        </w:r>
        <w:r w:rsidRPr="00C702CA">
          <w:rPr>
            <w:sz w:val="28"/>
            <w:szCs w:val="28"/>
          </w:rPr>
          <w:fldChar w:fldCharType="separate"/>
        </w:r>
        <w:r w:rsidR="00994EF4">
          <w:rPr>
            <w:noProof/>
            <w:sz w:val="28"/>
            <w:szCs w:val="28"/>
          </w:rPr>
          <w:t>3</w:t>
        </w:r>
        <w:r w:rsidRPr="00C702CA">
          <w:rPr>
            <w:sz w:val="28"/>
            <w:szCs w:val="28"/>
          </w:rPr>
          <w:fldChar w:fldCharType="end"/>
        </w:r>
      </w:p>
    </w:sdtContent>
  </w:sdt>
  <w:p w:rsidR="007245A6" w:rsidRDefault="007245A6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D2EA7"/>
    <w:multiLevelType w:val="hybridMultilevel"/>
    <w:tmpl w:val="4DC2A3BC"/>
    <w:lvl w:ilvl="0" w:tplc="F6827154">
      <w:start w:val="1"/>
      <w:numFmt w:val="russianLower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F15EC"/>
    <w:multiLevelType w:val="hybridMultilevel"/>
    <w:tmpl w:val="839ECDC0"/>
    <w:lvl w:ilvl="0" w:tplc="F6827154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0BD65F1"/>
    <w:multiLevelType w:val="hybridMultilevel"/>
    <w:tmpl w:val="D4AE9FA2"/>
    <w:lvl w:ilvl="0" w:tplc="328EE9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9810DF2"/>
    <w:multiLevelType w:val="hybridMultilevel"/>
    <w:tmpl w:val="F77ABB60"/>
    <w:lvl w:ilvl="0" w:tplc="F6827154">
      <w:start w:val="1"/>
      <w:numFmt w:val="russianLower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AA3274"/>
    <w:multiLevelType w:val="hybridMultilevel"/>
    <w:tmpl w:val="39C217A4"/>
    <w:lvl w:ilvl="0" w:tplc="F6827154">
      <w:start w:val="1"/>
      <w:numFmt w:val="russianLower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8C1DC4"/>
    <w:multiLevelType w:val="hybridMultilevel"/>
    <w:tmpl w:val="2280FC1E"/>
    <w:lvl w:ilvl="0" w:tplc="2F28846A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1469DA"/>
    <w:multiLevelType w:val="hybridMultilevel"/>
    <w:tmpl w:val="24DEB682"/>
    <w:lvl w:ilvl="0" w:tplc="F6827154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E6A5F10"/>
    <w:multiLevelType w:val="hybridMultilevel"/>
    <w:tmpl w:val="60482062"/>
    <w:lvl w:ilvl="0" w:tplc="F682715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2849D1"/>
    <w:multiLevelType w:val="hybridMultilevel"/>
    <w:tmpl w:val="1C7C34BC"/>
    <w:lvl w:ilvl="0" w:tplc="F6827154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39E2811"/>
    <w:multiLevelType w:val="hybridMultilevel"/>
    <w:tmpl w:val="84E6DEFA"/>
    <w:lvl w:ilvl="0" w:tplc="8AC8ADA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7"/>
  </w:num>
  <w:num w:numId="5">
    <w:abstractNumId w:val="1"/>
  </w:num>
  <w:num w:numId="6">
    <w:abstractNumId w:val="3"/>
  </w:num>
  <w:num w:numId="7">
    <w:abstractNumId w:val="4"/>
  </w:num>
  <w:num w:numId="8">
    <w:abstractNumId w:val="9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15AF"/>
    <w:rsid w:val="00000C28"/>
    <w:rsid w:val="0000289C"/>
    <w:rsid w:val="00036078"/>
    <w:rsid w:val="000730EC"/>
    <w:rsid w:val="000B519E"/>
    <w:rsid w:val="000D55EB"/>
    <w:rsid w:val="000E797F"/>
    <w:rsid w:val="000F2AF9"/>
    <w:rsid w:val="00122E60"/>
    <w:rsid w:val="001A5238"/>
    <w:rsid w:val="001F10BA"/>
    <w:rsid w:val="00215416"/>
    <w:rsid w:val="00254A21"/>
    <w:rsid w:val="002B58FD"/>
    <w:rsid w:val="002C0DB3"/>
    <w:rsid w:val="002F4359"/>
    <w:rsid w:val="002F44D2"/>
    <w:rsid w:val="00335B98"/>
    <w:rsid w:val="00365C56"/>
    <w:rsid w:val="00370A21"/>
    <w:rsid w:val="00410218"/>
    <w:rsid w:val="0042263B"/>
    <w:rsid w:val="004539E3"/>
    <w:rsid w:val="004B47D4"/>
    <w:rsid w:val="004D1CE9"/>
    <w:rsid w:val="005615AF"/>
    <w:rsid w:val="0058322A"/>
    <w:rsid w:val="005B7F4B"/>
    <w:rsid w:val="005C1B56"/>
    <w:rsid w:val="005D20E5"/>
    <w:rsid w:val="005D4289"/>
    <w:rsid w:val="005D58A6"/>
    <w:rsid w:val="005E2519"/>
    <w:rsid w:val="00654878"/>
    <w:rsid w:val="006A5A50"/>
    <w:rsid w:val="006A7878"/>
    <w:rsid w:val="006C1A1E"/>
    <w:rsid w:val="006D066E"/>
    <w:rsid w:val="0070502A"/>
    <w:rsid w:val="00710627"/>
    <w:rsid w:val="007245A6"/>
    <w:rsid w:val="00736D4E"/>
    <w:rsid w:val="007B7F68"/>
    <w:rsid w:val="008078A7"/>
    <w:rsid w:val="008159D0"/>
    <w:rsid w:val="00862DB4"/>
    <w:rsid w:val="00864112"/>
    <w:rsid w:val="008B528F"/>
    <w:rsid w:val="008D0652"/>
    <w:rsid w:val="0090265B"/>
    <w:rsid w:val="009121A8"/>
    <w:rsid w:val="00956356"/>
    <w:rsid w:val="00994EF4"/>
    <w:rsid w:val="009B0614"/>
    <w:rsid w:val="00A407E1"/>
    <w:rsid w:val="00A4629A"/>
    <w:rsid w:val="00A65739"/>
    <w:rsid w:val="00AE4D43"/>
    <w:rsid w:val="00AF2296"/>
    <w:rsid w:val="00B0133A"/>
    <w:rsid w:val="00B11659"/>
    <w:rsid w:val="00B261DE"/>
    <w:rsid w:val="00B70CCF"/>
    <w:rsid w:val="00B85A7F"/>
    <w:rsid w:val="00B86A78"/>
    <w:rsid w:val="00BA7146"/>
    <w:rsid w:val="00BF079D"/>
    <w:rsid w:val="00C702CA"/>
    <w:rsid w:val="00C74E9C"/>
    <w:rsid w:val="00C95814"/>
    <w:rsid w:val="00D012F8"/>
    <w:rsid w:val="00D1485E"/>
    <w:rsid w:val="00D14A36"/>
    <w:rsid w:val="00D21FE1"/>
    <w:rsid w:val="00D34355"/>
    <w:rsid w:val="00D53BC2"/>
    <w:rsid w:val="00DB0692"/>
    <w:rsid w:val="00DB4D0A"/>
    <w:rsid w:val="00DC26A6"/>
    <w:rsid w:val="00DC3436"/>
    <w:rsid w:val="00DD62C4"/>
    <w:rsid w:val="00E133B8"/>
    <w:rsid w:val="00EB6960"/>
    <w:rsid w:val="00EC2183"/>
    <w:rsid w:val="00ED4A35"/>
    <w:rsid w:val="00EE06E6"/>
    <w:rsid w:val="00F37D20"/>
    <w:rsid w:val="00F64EB9"/>
    <w:rsid w:val="00F77DB2"/>
    <w:rsid w:val="00FD084E"/>
    <w:rsid w:val="00FF4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5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45A6"/>
    <w:pPr>
      <w:overflowPunct w:val="0"/>
      <w:autoSpaceDE w:val="0"/>
      <w:autoSpaceDN w:val="0"/>
      <w:adjustRightInd w:val="0"/>
      <w:ind w:left="720"/>
      <w:contextualSpacing/>
    </w:pPr>
    <w:rPr>
      <w:lang w:val="en-AU"/>
    </w:rPr>
  </w:style>
  <w:style w:type="paragraph" w:styleId="a4">
    <w:name w:val="Balloon Text"/>
    <w:basedOn w:val="a"/>
    <w:link w:val="a5"/>
    <w:uiPriority w:val="99"/>
    <w:semiHidden/>
    <w:unhideWhenUsed/>
    <w:rsid w:val="007245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5A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7245A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245A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7245A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245A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consultantplus://offline/ref=93BD00AFF6A49B95FF72571021EDCB73E9623839D749A910755EB2D0819934BA7914EAB806C0CE9383662399E68CC7D67385FD723921FAC3E58FE2h1eD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88665D87F6C42D32E749BC1C3BF70232BB28D9FAF03A5C6E7A4097D37863AAF23A04A155854BE0D36C93CB2410EB1CC1F8F0D0014B73E2FABF14k3u3E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8B566B-CB86-4071-85F8-364DA1ECA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1</Pages>
  <Words>1177</Words>
  <Characters>6712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Суслова Алина</dc:creator>
  <cp:keywords/>
  <dc:description/>
  <cp:lastModifiedBy>gorod_sovet</cp:lastModifiedBy>
  <cp:revision>22</cp:revision>
  <cp:lastPrinted>2020-05-22T02:26:00Z</cp:lastPrinted>
  <dcterms:created xsi:type="dcterms:W3CDTF">2020-03-23T08:24:00Z</dcterms:created>
  <dcterms:modified xsi:type="dcterms:W3CDTF">2020-05-22T02:27:00Z</dcterms:modified>
</cp:coreProperties>
</file>